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542D" w14:textId="77777777" w:rsidR="005C6A8E" w:rsidRDefault="005C6A8E"/>
    <w:p w14:paraId="6203542E" w14:textId="77777777" w:rsidR="00FF7D10" w:rsidRDefault="00FF7D10"/>
    <w:p w14:paraId="6203542F" w14:textId="77777777" w:rsidR="00FF7D10" w:rsidRDefault="00FF7D10" w:rsidP="00DD626F">
      <w:pPr>
        <w:outlineLvl w:val="0"/>
        <w:rPr>
          <w:rFonts w:ascii="Arial" w:hAnsi="Arial" w:cs="Arial"/>
          <w:b/>
          <w:sz w:val="24"/>
          <w:szCs w:val="24"/>
        </w:rPr>
      </w:pPr>
      <w:r w:rsidRPr="008355F3">
        <w:rPr>
          <w:rFonts w:ascii="Arial" w:hAnsi="Arial" w:cs="Arial"/>
          <w:b/>
          <w:sz w:val="24"/>
          <w:szCs w:val="24"/>
        </w:rPr>
        <w:t xml:space="preserve">SAFEGUARDING CHIDLREN AND ADULTS AT RISK POLICY </w:t>
      </w:r>
    </w:p>
    <w:p w14:paraId="62035430" w14:textId="77777777" w:rsidR="008355F3" w:rsidRPr="008355F3" w:rsidRDefault="008355F3" w:rsidP="00DD626F">
      <w:pPr>
        <w:outlineLvl w:val="0"/>
        <w:rPr>
          <w:rFonts w:ascii="Arial" w:hAnsi="Arial" w:cs="Arial"/>
          <w:sz w:val="24"/>
          <w:szCs w:val="24"/>
        </w:rPr>
      </w:pPr>
      <w:r w:rsidRPr="008355F3">
        <w:rPr>
          <w:rFonts w:ascii="Arial" w:hAnsi="Arial" w:cs="Arial"/>
          <w:sz w:val="24"/>
          <w:szCs w:val="24"/>
        </w:rPr>
        <w:t>Name: Achieving Aspirations CIC</w:t>
      </w:r>
    </w:p>
    <w:p w14:paraId="62035431" w14:textId="77777777" w:rsidR="00FF7D10" w:rsidRPr="00F04AC8" w:rsidRDefault="006522B5" w:rsidP="00DD626F">
      <w:pPr>
        <w:outlineLvl w:val="0"/>
        <w:rPr>
          <w:rFonts w:ascii="Arial" w:hAnsi="Arial" w:cs="Arial"/>
          <w:b/>
          <w:sz w:val="24"/>
          <w:szCs w:val="24"/>
        </w:rPr>
      </w:pPr>
      <w:r w:rsidRPr="00F04AC8">
        <w:rPr>
          <w:rFonts w:ascii="Arial" w:hAnsi="Arial" w:cs="Arial"/>
          <w:b/>
          <w:sz w:val="24"/>
          <w:szCs w:val="24"/>
        </w:rPr>
        <w:t xml:space="preserve">Introduction </w:t>
      </w:r>
    </w:p>
    <w:p w14:paraId="62035432" w14:textId="77777777" w:rsidR="00C533DC" w:rsidRPr="00F04AC8" w:rsidRDefault="008355F3">
      <w:pPr>
        <w:rPr>
          <w:rFonts w:ascii="Arial" w:hAnsi="Arial" w:cs="Arial"/>
          <w:sz w:val="24"/>
          <w:szCs w:val="24"/>
        </w:rPr>
      </w:pPr>
      <w:r>
        <w:rPr>
          <w:rFonts w:ascii="Arial" w:hAnsi="Arial" w:cs="Arial"/>
          <w:sz w:val="24"/>
          <w:szCs w:val="24"/>
        </w:rPr>
        <w:t>Achieving Aspirations</w:t>
      </w:r>
      <w:r w:rsidR="00FF7D10" w:rsidRPr="00F04AC8">
        <w:rPr>
          <w:rFonts w:ascii="Arial" w:hAnsi="Arial" w:cs="Arial"/>
          <w:sz w:val="24"/>
          <w:szCs w:val="24"/>
        </w:rPr>
        <w:t xml:space="preserve"> recognises that the welfare and development of our children young people and adults is of paramount importance and that regardless of age</w:t>
      </w:r>
      <w:r>
        <w:rPr>
          <w:rFonts w:ascii="Arial" w:hAnsi="Arial" w:cs="Arial"/>
          <w:sz w:val="24"/>
          <w:szCs w:val="24"/>
        </w:rPr>
        <w:t xml:space="preserve">, ability, </w:t>
      </w:r>
      <w:r w:rsidR="00FF7D10" w:rsidRPr="00F04AC8">
        <w:rPr>
          <w:rFonts w:ascii="Arial" w:hAnsi="Arial" w:cs="Arial"/>
          <w:sz w:val="24"/>
          <w:szCs w:val="24"/>
        </w:rPr>
        <w:t>culture and religion it is essential and a human right that they are afforded protection from significant h</w:t>
      </w:r>
      <w:r w:rsidR="00A46ED0">
        <w:rPr>
          <w:rFonts w:ascii="Arial" w:hAnsi="Arial" w:cs="Arial"/>
          <w:sz w:val="24"/>
          <w:szCs w:val="24"/>
        </w:rPr>
        <w:t>arm and abuse</w:t>
      </w:r>
      <w:r w:rsidR="00FF7D10" w:rsidRPr="00F04AC8">
        <w:rPr>
          <w:rFonts w:ascii="Arial" w:hAnsi="Arial" w:cs="Arial"/>
          <w:sz w:val="24"/>
          <w:szCs w:val="24"/>
        </w:rPr>
        <w:t>.</w:t>
      </w:r>
    </w:p>
    <w:p w14:paraId="62035433" w14:textId="77777777" w:rsidR="00940F4F" w:rsidRPr="00F04AC8" w:rsidRDefault="00940F4F" w:rsidP="00DD626F">
      <w:pPr>
        <w:outlineLvl w:val="0"/>
        <w:rPr>
          <w:rFonts w:ascii="Arial" w:hAnsi="Arial" w:cs="Arial"/>
          <w:b/>
          <w:sz w:val="24"/>
          <w:szCs w:val="24"/>
        </w:rPr>
      </w:pPr>
      <w:r w:rsidRPr="00F04AC8">
        <w:rPr>
          <w:rFonts w:ascii="Arial" w:hAnsi="Arial" w:cs="Arial"/>
          <w:b/>
          <w:sz w:val="24"/>
          <w:szCs w:val="24"/>
        </w:rPr>
        <w:t xml:space="preserve">Purpose </w:t>
      </w:r>
    </w:p>
    <w:p w14:paraId="62035434" w14:textId="77777777" w:rsidR="00940F4F" w:rsidRPr="00F04AC8" w:rsidRDefault="00940F4F">
      <w:pPr>
        <w:rPr>
          <w:rFonts w:ascii="Arial" w:hAnsi="Arial" w:cs="Arial"/>
          <w:sz w:val="24"/>
          <w:szCs w:val="24"/>
        </w:rPr>
      </w:pPr>
      <w:r w:rsidRPr="00F04AC8">
        <w:rPr>
          <w:rFonts w:ascii="Arial" w:hAnsi="Arial" w:cs="Arial"/>
          <w:sz w:val="24"/>
          <w:szCs w:val="24"/>
        </w:rPr>
        <w:t xml:space="preserve">This policy outlines </w:t>
      </w:r>
      <w:r w:rsidR="008355F3">
        <w:rPr>
          <w:rFonts w:ascii="Arial" w:hAnsi="Arial" w:cs="Arial"/>
          <w:sz w:val="24"/>
          <w:szCs w:val="24"/>
        </w:rPr>
        <w:t>Achieving Aspirations</w:t>
      </w:r>
      <w:r w:rsidRPr="00F04AC8">
        <w:rPr>
          <w:rFonts w:ascii="Arial" w:hAnsi="Arial" w:cs="Arial"/>
          <w:sz w:val="24"/>
          <w:szCs w:val="24"/>
        </w:rPr>
        <w:t xml:space="preserve"> policy on identifying and responding to concerns regarding the safeguarding and protection of children young people and adults.</w:t>
      </w:r>
    </w:p>
    <w:p w14:paraId="62035435" w14:textId="77777777" w:rsidR="00940F4F" w:rsidRPr="00F04AC8" w:rsidRDefault="00940F4F">
      <w:pPr>
        <w:rPr>
          <w:rFonts w:ascii="Arial" w:hAnsi="Arial" w:cs="Arial"/>
          <w:sz w:val="24"/>
          <w:szCs w:val="24"/>
        </w:rPr>
      </w:pPr>
      <w:r w:rsidRPr="00F04AC8">
        <w:rPr>
          <w:rFonts w:ascii="Arial" w:hAnsi="Arial" w:cs="Arial"/>
          <w:sz w:val="24"/>
          <w:szCs w:val="24"/>
        </w:rPr>
        <w:t xml:space="preserve">This policy alongside other procedures provides guidance for all staff who may come across concerns of this nature within the context of their work for </w:t>
      </w:r>
      <w:r w:rsidR="008355F3">
        <w:rPr>
          <w:rFonts w:ascii="Arial" w:hAnsi="Arial" w:cs="Arial"/>
          <w:sz w:val="24"/>
          <w:szCs w:val="24"/>
        </w:rPr>
        <w:t>Achieving Aspirations</w:t>
      </w:r>
      <w:r w:rsidRPr="00F04AC8">
        <w:rPr>
          <w:rFonts w:ascii="Arial" w:hAnsi="Arial" w:cs="Arial"/>
          <w:sz w:val="24"/>
          <w:szCs w:val="24"/>
        </w:rPr>
        <w:t xml:space="preserve"> this includes –</w:t>
      </w:r>
    </w:p>
    <w:p w14:paraId="62035436" w14:textId="77777777" w:rsidR="00940F4F" w:rsidRPr="00F04AC8" w:rsidRDefault="00940F4F" w:rsidP="00940F4F">
      <w:pPr>
        <w:pStyle w:val="ListParagraph"/>
        <w:numPr>
          <w:ilvl w:val="0"/>
          <w:numId w:val="1"/>
        </w:numPr>
        <w:rPr>
          <w:rFonts w:ascii="Arial" w:hAnsi="Arial" w:cs="Arial"/>
          <w:sz w:val="24"/>
          <w:szCs w:val="24"/>
        </w:rPr>
      </w:pPr>
      <w:r w:rsidRPr="00F04AC8">
        <w:rPr>
          <w:rFonts w:ascii="Arial" w:hAnsi="Arial" w:cs="Arial"/>
          <w:sz w:val="24"/>
          <w:szCs w:val="24"/>
        </w:rPr>
        <w:t xml:space="preserve">All employees of </w:t>
      </w:r>
      <w:r w:rsidR="008355F3">
        <w:rPr>
          <w:rFonts w:ascii="Arial" w:hAnsi="Arial" w:cs="Arial"/>
          <w:sz w:val="24"/>
          <w:szCs w:val="24"/>
        </w:rPr>
        <w:t>Achieving Aspirations</w:t>
      </w:r>
      <w:r w:rsidRPr="00F04AC8">
        <w:rPr>
          <w:rFonts w:ascii="Arial" w:hAnsi="Arial" w:cs="Arial"/>
          <w:sz w:val="24"/>
          <w:szCs w:val="24"/>
        </w:rPr>
        <w:t xml:space="preserve"> regardless of hours contracted or </w:t>
      </w:r>
      <w:r w:rsidR="00F6490F" w:rsidRPr="00F04AC8">
        <w:rPr>
          <w:rFonts w:ascii="Arial" w:hAnsi="Arial" w:cs="Arial"/>
          <w:sz w:val="24"/>
          <w:szCs w:val="24"/>
        </w:rPr>
        <w:t>status.</w:t>
      </w:r>
    </w:p>
    <w:p w14:paraId="62035437" w14:textId="77777777" w:rsidR="00F6490F" w:rsidRPr="00F04AC8" w:rsidRDefault="00F6490F" w:rsidP="00940F4F">
      <w:pPr>
        <w:pStyle w:val="ListParagraph"/>
        <w:numPr>
          <w:ilvl w:val="0"/>
          <w:numId w:val="1"/>
        </w:numPr>
        <w:rPr>
          <w:rFonts w:ascii="Arial" w:hAnsi="Arial" w:cs="Arial"/>
          <w:sz w:val="24"/>
          <w:szCs w:val="24"/>
        </w:rPr>
      </w:pPr>
      <w:r w:rsidRPr="00F04AC8">
        <w:rPr>
          <w:rFonts w:ascii="Arial" w:hAnsi="Arial" w:cs="Arial"/>
          <w:sz w:val="24"/>
          <w:szCs w:val="24"/>
        </w:rPr>
        <w:t xml:space="preserve">Individuals whom support </w:t>
      </w:r>
      <w:r w:rsidR="008355F3">
        <w:rPr>
          <w:rFonts w:ascii="Arial" w:hAnsi="Arial" w:cs="Arial"/>
          <w:sz w:val="24"/>
          <w:szCs w:val="24"/>
        </w:rPr>
        <w:t>Achieving Aspirations</w:t>
      </w:r>
      <w:r w:rsidRPr="00F04AC8">
        <w:rPr>
          <w:rFonts w:ascii="Arial" w:hAnsi="Arial" w:cs="Arial"/>
          <w:sz w:val="24"/>
          <w:szCs w:val="24"/>
        </w:rPr>
        <w:t xml:space="preserve"> in a voluntary capacity.</w:t>
      </w:r>
    </w:p>
    <w:p w14:paraId="62035438" w14:textId="77777777" w:rsidR="00F6490F" w:rsidRPr="00F04AC8" w:rsidRDefault="00F6490F" w:rsidP="00940F4F">
      <w:pPr>
        <w:pStyle w:val="ListParagraph"/>
        <w:numPr>
          <w:ilvl w:val="0"/>
          <w:numId w:val="1"/>
        </w:numPr>
        <w:rPr>
          <w:rFonts w:ascii="Arial" w:hAnsi="Arial" w:cs="Arial"/>
          <w:sz w:val="24"/>
          <w:szCs w:val="24"/>
        </w:rPr>
      </w:pPr>
      <w:r w:rsidRPr="00F04AC8">
        <w:rPr>
          <w:rFonts w:ascii="Arial" w:hAnsi="Arial" w:cs="Arial"/>
          <w:sz w:val="24"/>
          <w:szCs w:val="24"/>
        </w:rPr>
        <w:t xml:space="preserve">Other individuals contracted by </w:t>
      </w:r>
      <w:r w:rsidR="008355F3">
        <w:rPr>
          <w:rFonts w:ascii="Arial" w:hAnsi="Arial" w:cs="Arial"/>
          <w:sz w:val="24"/>
          <w:szCs w:val="24"/>
        </w:rPr>
        <w:t>Achieving Aspirations</w:t>
      </w:r>
      <w:r w:rsidRPr="00F04AC8">
        <w:rPr>
          <w:rFonts w:ascii="Arial" w:hAnsi="Arial" w:cs="Arial"/>
          <w:sz w:val="24"/>
          <w:szCs w:val="24"/>
        </w:rPr>
        <w:t xml:space="preserve"> </w:t>
      </w:r>
    </w:p>
    <w:p w14:paraId="62035439" w14:textId="77777777" w:rsidR="00C36C7C" w:rsidRPr="00F04AC8" w:rsidRDefault="008355F3" w:rsidP="00F6490F">
      <w:pPr>
        <w:rPr>
          <w:rFonts w:ascii="Arial" w:hAnsi="Arial" w:cs="Arial"/>
          <w:sz w:val="24"/>
          <w:szCs w:val="24"/>
        </w:rPr>
      </w:pPr>
      <w:r>
        <w:rPr>
          <w:rFonts w:ascii="Arial" w:hAnsi="Arial" w:cs="Arial"/>
          <w:sz w:val="24"/>
          <w:szCs w:val="24"/>
        </w:rPr>
        <w:t>Achieving Aspirations</w:t>
      </w:r>
      <w:r w:rsidR="006E37E3" w:rsidRPr="00F04AC8">
        <w:rPr>
          <w:rFonts w:ascii="Arial" w:hAnsi="Arial" w:cs="Arial"/>
          <w:sz w:val="24"/>
          <w:szCs w:val="24"/>
        </w:rPr>
        <w:t xml:space="preserve"> are committed to </w:t>
      </w:r>
      <w:r w:rsidR="00C36C7C" w:rsidRPr="00F04AC8">
        <w:rPr>
          <w:rFonts w:ascii="Arial" w:hAnsi="Arial" w:cs="Arial"/>
          <w:sz w:val="24"/>
          <w:szCs w:val="24"/>
        </w:rPr>
        <w:t xml:space="preserve">multi agency support and working throughout this </w:t>
      </w:r>
      <w:r w:rsidR="006522B5" w:rsidRPr="00F04AC8">
        <w:rPr>
          <w:rFonts w:ascii="Arial" w:hAnsi="Arial" w:cs="Arial"/>
          <w:sz w:val="24"/>
          <w:szCs w:val="24"/>
        </w:rPr>
        <w:t xml:space="preserve">guidance and positively promoting consultation with parents /carers </w:t>
      </w:r>
    </w:p>
    <w:p w14:paraId="6203543A" w14:textId="77777777" w:rsidR="00F6490F" w:rsidRPr="00F04AC8" w:rsidRDefault="006522B5" w:rsidP="00DD626F">
      <w:pPr>
        <w:outlineLvl w:val="0"/>
        <w:rPr>
          <w:rFonts w:ascii="Arial" w:hAnsi="Arial" w:cs="Arial"/>
          <w:b/>
          <w:sz w:val="24"/>
          <w:szCs w:val="24"/>
        </w:rPr>
      </w:pPr>
      <w:r w:rsidRPr="00F04AC8">
        <w:rPr>
          <w:rFonts w:ascii="Arial" w:hAnsi="Arial" w:cs="Arial"/>
          <w:b/>
          <w:sz w:val="24"/>
          <w:szCs w:val="24"/>
        </w:rPr>
        <w:t xml:space="preserve">Aims </w:t>
      </w:r>
    </w:p>
    <w:p w14:paraId="6203543B" w14:textId="77777777" w:rsidR="006522B5" w:rsidRPr="00F04AC8" w:rsidRDefault="006522B5" w:rsidP="00F6490F">
      <w:pPr>
        <w:rPr>
          <w:rFonts w:ascii="Arial" w:hAnsi="Arial" w:cs="Arial"/>
          <w:sz w:val="24"/>
          <w:szCs w:val="24"/>
        </w:rPr>
      </w:pPr>
      <w:r w:rsidRPr="00F04AC8">
        <w:rPr>
          <w:rFonts w:ascii="Arial" w:hAnsi="Arial" w:cs="Arial"/>
          <w:sz w:val="24"/>
          <w:szCs w:val="24"/>
        </w:rPr>
        <w:t>This policy and associated procedure aims to make sure that:</w:t>
      </w:r>
    </w:p>
    <w:p w14:paraId="6203543C" w14:textId="77777777" w:rsidR="006522B5" w:rsidRPr="00F04AC8" w:rsidRDefault="006522B5" w:rsidP="006522B5">
      <w:pPr>
        <w:pStyle w:val="ListParagraph"/>
        <w:numPr>
          <w:ilvl w:val="0"/>
          <w:numId w:val="2"/>
        </w:numPr>
        <w:rPr>
          <w:rFonts w:ascii="Arial" w:hAnsi="Arial" w:cs="Arial"/>
          <w:sz w:val="24"/>
          <w:szCs w:val="24"/>
        </w:rPr>
      </w:pPr>
      <w:r w:rsidRPr="00F04AC8">
        <w:rPr>
          <w:rFonts w:ascii="Arial" w:hAnsi="Arial" w:cs="Arial"/>
          <w:sz w:val="24"/>
          <w:szCs w:val="24"/>
        </w:rPr>
        <w:t xml:space="preserve">The needs and interests of children and adults at risk are always respected and upheld </w:t>
      </w:r>
    </w:p>
    <w:p w14:paraId="6203543D" w14:textId="77777777" w:rsidR="006522B5" w:rsidRPr="00F04AC8" w:rsidRDefault="006522B5" w:rsidP="006522B5">
      <w:pPr>
        <w:pStyle w:val="ListParagraph"/>
        <w:numPr>
          <w:ilvl w:val="0"/>
          <w:numId w:val="2"/>
        </w:numPr>
        <w:rPr>
          <w:rFonts w:ascii="Arial" w:hAnsi="Arial" w:cs="Arial"/>
          <w:sz w:val="24"/>
          <w:szCs w:val="24"/>
        </w:rPr>
      </w:pPr>
      <w:r w:rsidRPr="00F04AC8">
        <w:rPr>
          <w:rFonts w:ascii="Arial" w:hAnsi="Arial" w:cs="Arial"/>
          <w:sz w:val="24"/>
          <w:szCs w:val="24"/>
        </w:rPr>
        <w:t>The human rights of childre</w:t>
      </w:r>
      <w:r w:rsidR="00091C94" w:rsidRPr="00F04AC8">
        <w:rPr>
          <w:rFonts w:ascii="Arial" w:hAnsi="Arial" w:cs="Arial"/>
          <w:sz w:val="24"/>
          <w:szCs w:val="24"/>
        </w:rPr>
        <w:t xml:space="preserve">n and adults at risk are paramount </w:t>
      </w:r>
    </w:p>
    <w:p w14:paraId="6203543E" w14:textId="77777777" w:rsidR="00091C94" w:rsidRPr="00F04AC8" w:rsidRDefault="00091C94" w:rsidP="006522B5">
      <w:pPr>
        <w:pStyle w:val="ListParagraph"/>
        <w:numPr>
          <w:ilvl w:val="0"/>
          <w:numId w:val="2"/>
        </w:numPr>
        <w:rPr>
          <w:rFonts w:ascii="Arial" w:hAnsi="Arial" w:cs="Arial"/>
          <w:sz w:val="24"/>
          <w:szCs w:val="24"/>
        </w:rPr>
      </w:pPr>
      <w:r w:rsidRPr="00F04AC8">
        <w:rPr>
          <w:rFonts w:ascii="Arial" w:hAnsi="Arial" w:cs="Arial"/>
          <w:sz w:val="24"/>
          <w:szCs w:val="24"/>
        </w:rPr>
        <w:t>A proportionate, timely, professional and ethical response is made to any child or adult at risk.</w:t>
      </w:r>
    </w:p>
    <w:p w14:paraId="6203543F" w14:textId="77777777" w:rsidR="00091C94" w:rsidRDefault="00091C94" w:rsidP="006522B5">
      <w:pPr>
        <w:pStyle w:val="ListParagraph"/>
        <w:numPr>
          <w:ilvl w:val="0"/>
          <w:numId w:val="2"/>
        </w:numPr>
        <w:rPr>
          <w:rFonts w:ascii="Arial" w:hAnsi="Arial" w:cs="Arial"/>
          <w:sz w:val="24"/>
          <w:szCs w:val="24"/>
        </w:rPr>
      </w:pPr>
      <w:r w:rsidRPr="00F04AC8">
        <w:rPr>
          <w:rFonts w:ascii="Arial" w:hAnsi="Arial" w:cs="Arial"/>
          <w:sz w:val="24"/>
          <w:szCs w:val="24"/>
        </w:rPr>
        <w:t xml:space="preserve">All </w:t>
      </w:r>
      <w:r w:rsidR="00F04AC8" w:rsidRPr="00F04AC8">
        <w:rPr>
          <w:rFonts w:ascii="Arial" w:hAnsi="Arial" w:cs="Arial"/>
          <w:sz w:val="24"/>
          <w:szCs w:val="24"/>
        </w:rPr>
        <w:t>decisions and</w:t>
      </w:r>
      <w:r w:rsidRPr="00F04AC8">
        <w:rPr>
          <w:rFonts w:ascii="Arial" w:hAnsi="Arial" w:cs="Arial"/>
          <w:sz w:val="24"/>
          <w:szCs w:val="24"/>
        </w:rPr>
        <w:t xml:space="preserve"> </w:t>
      </w:r>
      <w:r w:rsidR="00F04AC8" w:rsidRPr="00F04AC8">
        <w:rPr>
          <w:rFonts w:ascii="Arial" w:hAnsi="Arial" w:cs="Arial"/>
          <w:sz w:val="24"/>
          <w:szCs w:val="24"/>
        </w:rPr>
        <w:t>actions within</w:t>
      </w:r>
      <w:r w:rsidR="00C33B4C" w:rsidRPr="00F04AC8">
        <w:rPr>
          <w:rFonts w:ascii="Arial" w:hAnsi="Arial" w:cs="Arial"/>
          <w:sz w:val="24"/>
          <w:szCs w:val="24"/>
        </w:rPr>
        <w:t xml:space="preserve"> any subsequent investigation as a result of </w:t>
      </w:r>
      <w:r w:rsidR="00F04AC8" w:rsidRPr="00F04AC8">
        <w:rPr>
          <w:rFonts w:ascii="Arial" w:hAnsi="Arial" w:cs="Arial"/>
          <w:sz w:val="24"/>
          <w:szCs w:val="24"/>
        </w:rPr>
        <w:t xml:space="preserve">the initial </w:t>
      </w:r>
      <w:r w:rsidR="00C33B4C" w:rsidRPr="00F04AC8">
        <w:rPr>
          <w:rFonts w:ascii="Arial" w:hAnsi="Arial" w:cs="Arial"/>
          <w:sz w:val="24"/>
          <w:szCs w:val="24"/>
        </w:rPr>
        <w:t xml:space="preserve">allegation made </w:t>
      </w:r>
      <w:r w:rsidRPr="00F04AC8">
        <w:rPr>
          <w:rFonts w:ascii="Arial" w:hAnsi="Arial" w:cs="Arial"/>
          <w:sz w:val="24"/>
          <w:szCs w:val="24"/>
        </w:rPr>
        <w:t>are taken in line with the Mental Capacity Act (2005)</w:t>
      </w:r>
      <w:r w:rsidR="00C33B4C" w:rsidRPr="00F04AC8">
        <w:rPr>
          <w:rFonts w:ascii="Arial" w:hAnsi="Arial" w:cs="Arial"/>
          <w:sz w:val="24"/>
          <w:szCs w:val="24"/>
        </w:rPr>
        <w:t xml:space="preserve"> </w:t>
      </w:r>
      <w:r w:rsidRPr="00F04AC8">
        <w:rPr>
          <w:rFonts w:ascii="Arial" w:hAnsi="Arial" w:cs="Arial"/>
          <w:sz w:val="24"/>
          <w:szCs w:val="24"/>
        </w:rPr>
        <w:t xml:space="preserve">for those aged 16 and </w:t>
      </w:r>
      <w:r w:rsidR="00F04AC8" w:rsidRPr="00F04AC8">
        <w:rPr>
          <w:rFonts w:ascii="Arial" w:hAnsi="Arial" w:cs="Arial"/>
          <w:sz w:val="24"/>
          <w:szCs w:val="24"/>
        </w:rPr>
        <w:t>over and</w:t>
      </w:r>
      <w:r w:rsidR="00C33B4C" w:rsidRPr="00F04AC8">
        <w:rPr>
          <w:rFonts w:ascii="Arial" w:hAnsi="Arial" w:cs="Arial"/>
          <w:sz w:val="24"/>
          <w:szCs w:val="24"/>
        </w:rPr>
        <w:t xml:space="preserve"> in accordance with the feelings and wishes of the </w:t>
      </w:r>
      <w:r w:rsidR="00F04AC8" w:rsidRPr="00F04AC8">
        <w:rPr>
          <w:rFonts w:ascii="Arial" w:hAnsi="Arial" w:cs="Arial"/>
          <w:sz w:val="24"/>
          <w:szCs w:val="24"/>
        </w:rPr>
        <w:t>child, taking</w:t>
      </w:r>
      <w:r w:rsidR="00C33B4C" w:rsidRPr="00F04AC8">
        <w:rPr>
          <w:rFonts w:ascii="Arial" w:hAnsi="Arial" w:cs="Arial"/>
          <w:sz w:val="24"/>
          <w:szCs w:val="24"/>
        </w:rPr>
        <w:t xml:space="preserve"> into account his or her age and understanding and </w:t>
      </w:r>
      <w:r w:rsidR="00F04AC8" w:rsidRPr="00F04AC8">
        <w:rPr>
          <w:rFonts w:ascii="Arial" w:hAnsi="Arial" w:cs="Arial"/>
          <w:sz w:val="24"/>
          <w:szCs w:val="24"/>
        </w:rPr>
        <w:t>competence.</w:t>
      </w:r>
    </w:p>
    <w:p w14:paraId="62035440" w14:textId="77777777" w:rsidR="00F04AC8" w:rsidRDefault="00F04AC8" w:rsidP="00F04AC8">
      <w:pPr>
        <w:rPr>
          <w:rFonts w:ascii="Arial" w:hAnsi="Arial" w:cs="Arial"/>
          <w:sz w:val="24"/>
          <w:szCs w:val="24"/>
        </w:rPr>
      </w:pPr>
      <w:r>
        <w:rPr>
          <w:rFonts w:ascii="Arial" w:hAnsi="Arial" w:cs="Arial"/>
          <w:sz w:val="24"/>
          <w:szCs w:val="24"/>
        </w:rPr>
        <w:lastRenderedPageBreak/>
        <w:t xml:space="preserve">This procedure also aims to make sure that each child and adult at risk maintains </w:t>
      </w:r>
      <w:proofErr w:type="gramStart"/>
      <w:r w:rsidR="0067011B">
        <w:rPr>
          <w:rFonts w:ascii="Arial" w:hAnsi="Arial" w:cs="Arial"/>
          <w:sz w:val="24"/>
          <w:szCs w:val="24"/>
        </w:rPr>
        <w:t xml:space="preserve">their </w:t>
      </w:r>
      <w:r w:rsidR="008355F3">
        <w:rPr>
          <w:rFonts w:ascii="Arial" w:hAnsi="Arial" w:cs="Arial"/>
          <w:sz w:val="24"/>
          <w:szCs w:val="24"/>
        </w:rPr>
        <w:t>;</w:t>
      </w:r>
      <w:proofErr w:type="gramEnd"/>
    </w:p>
    <w:p w14:paraId="62035441" w14:textId="77777777" w:rsidR="00F04AC8" w:rsidRDefault="00F04AC8" w:rsidP="00F04AC8">
      <w:pPr>
        <w:pStyle w:val="ListParagraph"/>
        <w:numPr>
          <w:ilvl w:val="0"/>
          <w:numId w:val="3"/>
        </w:numPr>
        <w:rPr>
          <w:rFonts w:ascii="Arial" w:hAnsi="Arial" w:cs="Arial"/>
          <w:sz w:val="24"/>
          <w:szCs w:val="24"/>
        </w:rPr>
      </w:pPr>
      <w:r>
        <w:rPr>
          <w:rFonts w:ascii="Arial" w:hAnsi="Arial" w:cs="Arial"/>
          <w:sz w:val="24"/>
          <w:szCs w:val="24"/>
        </w:rPr>
        <w:t xml:space="preserve">Choice and control </w:t>
      </w:r>
    </w:p>
    <w:p w14:paraId="62035442" w14:textId="77777777" w:rsidR="00F04AC8" w:rsidRDefault="00F04AC8" w:rsidP="00F04AC8">
      <w:pPr>
        <w:pStyle w:val="ListParagraph"/>
        <w:numPr>
          <w:ilvl w:val="0"/>
          <w:numId w:val="3"/>
        </w:numPr>
        <w:rPr>
          <w:rFonts w:ascii="Arial" w:hAnsi="Arial" w:cs="Arial"/>
          <w:sz w:val="24"/>
          <w:szCs w:val="24"/>
        </w:rPr>
      </w:pPr>
      <w:r>
        <w:rPr>
          <w:rFonts w:ascii="Arial" w:hAnsi="Arial" w:cs="Arial"/>
          <w:sz w:val="24"/>
          <w:szCs w:val="24"/>
        </w:rPr>
        <w:t xml:space="preserve">Safety </w:t>
      </w:r>
    </w:p>
    <w:p w14:paraId="62035443" w14:textId="77777777" w:rsidR="00F04AC8" w:rsidRDefault="00F04AC8" w:rsidP="00F04AC8">
      <w:pPr>
        <w:pStyle w:val="ListParagraph"/>
        <w:numPr>
          <w:ilvl w:val="0"/>
          <w:numId w:val="3"/>
        </w:numPr>
        <w:rPr>
          <w:rFonts w:ascii="Arial" w:hAnsi="Arial" w:cs="Arial"/>
          <w:sz w:val="24"/>
          <w:szCs w:val="24"/>
        </w:rPr>
      </w:pPr>
      <w:r>
        <w:rPr>
          <w:rFonts w:ascii="Arial" w:hAnsi="Arial" w:cs="Arial"/>
          <w:sz w:val="24"/>
          <w:szCs w:val="24"/>
        </w:rPr>
        <w:t xml:space="preserve">Good health and well being </w:t>
      </w:r>
    </w:p>
    <w:p w14:paraId="62035444" w14:textId="77777777" w:rsidR="00F04AC8" w:rsidRDefault="00F04AC8" w:rsidP="00F04AC8">
      <w:pPr>
        <w:pStyle w:val="ListParagraph"/>
        <w:numPr>
          <w:ilvl w:val="0"/>
          <w:numId w:val="3"/>
        </w:numPr>
        <w:rPr>
          <w:rFonts w:ascii="Arial" w:hAnsi="Arial" w:cs="Arial"/>
          <w:sz w:val="24"/>
          <w:szCs w:val="24"/>
        </w:rPr>
      </w:pPr>
      <w:r>
        <w:rPr>
          <w:rFonts w:ascii="Arial" w:hAnsi="Arial" w:cs="Arial"/>
          <w:sz w:val="24"/>
          <w:szCs w:val="24"/>
        </w:rPr>
        <w:t xml:space="preserve">A quality life </w:t>
      </w:r>
    </w:p>
    <w:p w14:paraId="62035445" w14:textId="77777777" w:rsidR="00F04AC8" w:rsidRDefault="00F04AC8" w:rsidP="00F04AC8">
      <w:pPr>
        <w:pStyle w:val="ListParagraph"/>
        <w:numPr>
          <w:ilvl w:val="0"/>
          <w:numId w:val="3"/>
        </w:numPr>
        <w:rPr>
          <w:rFonts w:ascii="Arial" w:hAnsi="Arial" w:cs="Arial"/>
          <w:sz w:val="24"/>
          <w:szCs w:val="24"/>
        </w:rPr>
      </w:pPr>
      <w:r>
        <w:rPr>
          <w:rFonts w:ascii="Arial" w:hAnsi="Arial" w:cs="Arial"/>
          <w:sz w:val="24"/>
          <w:szCs w:val="24"/>
        </w:rPr>
        <w:t xml:space="preserve">Dignity and respect </w:t>
      </w:r>
    </w:p>
    <w:p w14:paraId="62035446" w14:textId="77777777" w:rsidR="00F04AC8" w:rsidRDefault="00F04AC8" w:rsidP="00F04AC8">
      <w:pPr>
        <w:rPr>
          <w:rFonts w:ascii="Arial" w:hAnsi="Arial" w:cs="Arial"/>
          <w:sz w:val="24"/>
          <w:szCs w:val="24"/>
        </w:rPr>
      </w:pPr>
      <w:r>
        <w:rPr>
          <w:rFonts w:ascii="Arial" w:hAnsi="Arial" w:cs="Arial"/>
          <w:sz w:val="24"/>
          <w:szCs w:val="24"/>
        </w:rPr>
        <w:t xml:space="preserve">This policy directly relates and can work in conjunction with the following policies within </w:t>
      </w:r>
      <w:r w:rsidR="008355F3">
        <w:rPr>
          <w:rFonts w:ascii="Arial" w:hAnsi="Arial" w:cs="Arial"/>
          <w:sz w:val="24"/>
          <w:szCs w:val="24"/>
        </w:rPr>
        <w:t>Achieving Aspirations</w:t>
      </w:r>
      <w:r>
        <w:rPr>
          <w:rFonts w:ascii="Arial" w:hAnsi="Arial" w:cs="Arial"/>
          <w:sz w:val="24"/>
          <w:szCs w:val="24"/>
        </w:rPr>
        <w:t xml:space="preserve"> </w:t>
      </w:r>
    </w:p>
    <w:p w14:paraId="62035447" w14:textId="77777777" w:rsidR="00F04AC8" w:rsidRDefault="008355F3" w:rsidP="00F04AC8">
      <w:pPr>
        <w:pStyle w:val="ListParagraph"/>
        <w:numPr>
          <w:ilvl w:val="0"/>
          <w:numId w:val="4"/>
        </w:numPr>
        <w:rPr>
          <w:rFonts w:ascii="Arial" w:hAnsi="Arial" w:cs="Arial"/>
          <w:sz w:val="24"/>
          <w:szCs w:val="24"/>
        </w:rPr>
      </w:pPr>
      <w:r>
        <w:rPr>
          <w:rFonts w:ascii="Arial" w:hAnsi="Arial" w:cs="Arial"/>
          <w:sz w:val="24"/>
          <w:szCs w:val="24"/>
        </w:rPr>
        <w:t>Achieving Aspirations</w:t>
      </w:r>
      <w:r w:rsidR="00F04AC8">
        <w:rPr>
          <w:rFonts w:ascii="Arial" w:hAnsi="Arial" w:cs="Arial"/>
          <w:sz w:val="24"/>
          <w:szCs w:val="24"/>
        </w:rPr>
        <w:t xml:space="preserve"> Code of conduct </w:t>
      </w:r>
    </w:p>
    <w:p w14:paraId="62035448"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Behaviour management safety first</w:t>
      </w:r>
    </w:p>
    <w:p w14:paraId="62035449"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Restrictive interventions</w:t>
      </w:r>
    </w:p>
    <w:p w14:paraId="6203544A"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M</w:t>
      </w:r>
      <w:r w:rsidR="00751A3D">
        <w:rPr>
          <w:rFonts w:ascii="Arial" w:hAnsi="Arial" w:cs="Arial"/>
          <w:sz w:val="24"/>
          <w:szCs w:val="24"/>
        </w:rPr>
        <w:t xml:space="preserve">ental Capacity and Deprivation </w:t>
      </w:r>
      <w:r>
        <w:rPr>
          <w:rFonts w:ascii="Arial" w:hAnsi="Arial" w:cs="Arial"/>
          <w:sz w:val="24"/>
          <w:szCs w:val="24"/>
        </w:rPr>
        <w:t>of Liberty and Deprivation of Liberty safeguards</w:t>
      </w:r>
    </w:p>
    <w:p w14:paraId="6203544B"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 xml:space="preserve">Missing persons </w:t>
      </w:r>
    </w:p>
    <w:p w14:paraId="6203544C" w14:textId="77777777" w:rsidR="00D3239E" w:rsidRDefault="00D3239E" w:rsidP="00F04AC8">
      <w:pPr>
        <w:pStyle w:val="ListParagraph"/>
        <w:numPr>
          <w:ilvl w:val="0"/>
          <w:numId w:val="4"/>
        </w:numPr>
        <w:rPr>
          <w:rFonts w:ascii="Arial" w:hAnsi="Arial" w:cs="Arial"/>
          <w:sz w:val="24"/>
          <w:szCs w:val="24"/>
        </w:rPr>
      </w:pPr>
      <w:r>
        <w:rPr>
          <w:rFonts w:ascii="Arial" w:hAnsi="Arial" w:cs="Arial"/>
          <w:sz w:val="24"/>
          <w:szCs w:val="24"/>
        </w:rPr>
        <w:t xml:space="preserve">Child sexual exploitation </w:t>
      </w:r>
    </w:p>
    <w:p w14:paraId="6203544D"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 xml:space="preserve">Observation and recording </w:t>
      </w:r>
    </w:p>
    <w:p w14:paraId="6203544E"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 xml:space="preserve">Confidentiality </w:t>
      </w:r>
    </w:p>
    <w:p w14:paraId="6203544F" w14:textId="77777777" w:rsidR="00F04AC8" w:rsidRDefault="00F04AC8" w:rsidP="00F04AC8">
      <w:pPr>
        <w:pStyle w:val="ListParagraph"/>
        <w:numPr>
          <w:ilvl w:val="0"/>
          <w:numId w:val="4"/>
        </w:numPr>
        <w:rPr>
          <w:rFonts w:ascii="Arial" w:hAnsi="Arial" w:cs="Arial"/>
          <w:sz w:val="24"/>
          <w:szCs w:val="24"/>
        </w:rPr>
      </w:pPr>
      <w:r>
        <w:rPr>
          <w:rFonts w:ascii="Arial" w:hAnsi="Arial" w:cs="Arial"/>
          <w:sz w:val="24"/>
          <w:szCs w:val="24"/>
        </w:rPr>
        <w:t xml:space="preserve">Data Protection  </w:t>
      </w:r>
    </w:p>
    <w:p w14:paraId="62035450" w14:textId="77777777" w:rsidR="00536826" w:rsidRDefault="00536826" w:rsidP="00F04AC8">
      <w:pPr>
        <w:pStyle w:val="ListParagraph"/>
        <w:numPr>
          <w:ilvl w:val="0"/>
          <w:numId w:val="4"/>
        </w:numPr>
        <w:rPr>
          <w:rFonts w:ascii="Arial" w:hAnsi="Arial" w:cs="Arial"/>
          <w:sz w:val="24"/>
          <w:szCs w:val="24"/>
        </w:rPr>
      </w:pPr>
      <w:r>
        <w:rPr>
          <w:rFonts w:ascii="Arial" w:hAnsi="Arial" w:cs="Arial"/>
          <w:sz w:val="24"/>
          <w:szCs w:val="24"/>
        </w:rPr>
        <w:t xml:space="preserve">Prevent strategy post 16 education provisions </w:t>
      </w:r>
    </w:p>
    <w:p w14:paraId="62035451" w14:textId="77777777" w:rsidR="001E1750" w:rsidRDefault="001E1750" w:rsidP="00F04AC8">
      <w:pPr>
        <w:pStyle w:val="ListParagraph"/>
        <w:numPr>
          <w:ilvl w:val="0"/>
          <w:numId w:val="4"/>
        </w:numPr>
        <w:rPr>
          <w:rFonts w:ascii="Arial" w:hAnsi="Arial" w:cs="Arial"/>
          <w:sz w:val="24"/>
          <w:szCs w:val="24"/>
        </w:rPr>
      </w:pPr>
      <w:r>
        <w:rPr>
          <w:rFonts w:ascii="Arial" w:hAnsi="Arial" w:cs="Arial"/>
          <w:sz w:val="24"/>
          <w:szCs w:val="24"/>
        </w:rPr>
        <w:t xml:space="preserve">Safer recruitment </w:t>
      </w:r>
    </w:p>
    <w:p w14:paraId="62035452" w14:textId="77777777" w:rsidR="0067011B" w:rsidRDefault="0067011B" w:rsidP="0067011B">
      <w:pPr>
        <w:pStyle w:val="ListParagraph"/>
        <w:rPr>
          <w:rFonts w:ascii="Arial" w:hAnsi="Arial" w:cs="Arial"/>
          <w:sz w:val="24"/>
          <w:szCs w:val="24"/>
        </w:rPr>
      </w:pPr>
    </w:p>
    <w:p w14:paraId="62035453" w14:textId="77777777" w:rsidR="00F04AC8" w:rsidRPr="00F04AC8" w:rsidRDefault="00F04AC8" w:rsidP="00F04AC8">
      <w:pPr>
        <w:rPr>
          <w:rFonts w:ascii="Arial" w:hAnsi="Arial" w:cs="Arial"/>
          <w:sz w:val="24"/>
          <w:szCs w:val="24"/>
        </w:rPr>
      </w:pPr>
      <w:r w:rsidRPr="00F04AC8">
        <w:rPr>
          <w:rFonts w:ascii="Arial" w:hAnsi="Arial" w:cs="Arial"/>
          <w:sz w:val="24"/>
          <w:szCs w:val="24"/>
        </w:rPr>
        <w:t xml:space="preserve">Please note this list is not </w:t>
      </w:r>
      <w:r w:rsidR="00170256" w:rsidRPr="00F04AC8">
        <w:rPr>
          <w:rFonts w:ascii="Arial" w:hAnsi="Arial" w:cs="Arial"/>
          <w:sz w:val="24"/>
          <w:szCs w:val="24"/>
        </w:rPr>
        <w:t>exhaustive.</w:t>
      </w:r>
    </w:p>
    <w:p w14:paraId="62035454" w14:textId="77777777" w:rsidR="00196F79" w:rsidRPr="001930C5" w:rsidRDefault="00170256" w:rsidP="00DD626F">
      <w:pPr>
        <w:outlineLvl w:val="0"/>
        <w:rPr>
          <w:rFonts w:ascii="Arial" w:hAnsi="Arial" w:cs="Arial"/>
          <w:sz w:val="24"/>
          <w:szCs w:val="24"/>
        </w:rPr>
      </w:pPr>
      <w:r w:rsidRPr="001930C5">
        <w:rPr>
          <w:rFonts w:ascii="Arial" w:hAnsi="Arial" w:cs="Arial"/>
          <w:b/>
          <w:sz w:val="24"/>
          <w:szCs w:val="24"/>
        </w:rPr>
        <w:t xml:space="preserve">Why we need </w:t>
      </w:r>
      <w:r w:rsidR="001930C5" w:rsidRPr="001930C5">
        <w:rPr>
          <w:rFonts w:ascii="Arial" w:hAnsi="Arial" w:cs="Arial"/>
          <w:b/>
          <w:sz w:val="24"/>
          <w:szCs w:val="24"/>
        </w:rPr>
        <w:t>a Safeguarding</w:t>
      </w:r>
      <w:r w:rsidRPr="001930C5">
        <w:rPr>
          <w:rFonts w:ascii="Arial" w:hAnsi="Arial" w:cs="Arial"/>
          <w:b/>
          <w:sz w:val="24"/>
          <w:szCs w:val="24"/>
        </w:rPr>
        <w:t xml:space="preserve"> children’s and adults at risk policy</w:t>
      </w:r>
      <w:r w:rsidRPr="001930C5">
        <w:rPr>
          <w:rFonts w:ascii="Arial" w:hAnsi="Arial" w:cs="Arial"/>
          <w:sz w:val="24"/>
          <w:szCs w:val="24"/>
        </w:rPr>
        <w:t xml:space="preserve"> </w:t>
      </w:r>
    </w:p>
    <w:p w14:paraId="62035455" w14:textId="77777777" w:rsidR="00C533DC" w:rsidRDefault="001930C5">
      <w:pPr>
        <w:rPr>
          <w:rFonts w:ascii="Arial" w:hAnsi="Arial" w:cs="Arial"/>
          <w:sz w:val="24"/>
          <w:szCs w:val="24"/>
        </w:rPr>
      </w:pPr>
      <w:r>
        <w:rPr>
          <w:rFonts w:ascii="Arial" w:hAnsi="Arial" w:cs="Arial"/>
          <w:sz w:val="24"/>
          <w:szCs w:val="24"/>
        </w:rPr>
        <w:t>This policy ensures that we address and work within the following –</w:t>
      </w:r>
    </w:p>
    <w:p w14:paraId="62035456" w14:textId="77777777" w:rsidR="001930C5" w:rsidRPr="00860225" w:rsidRDefault="001930C5" w:rsidP="00DD626F">
      <w:pPr>
        <w:outlineLvl w:val="0"/>
        <w:rPr>
          <w:rFonts w:ascii="Arial" w:hAnsi="Arial" w:cs="Arial"/>
          <w:sz w:val="24"/>
          <w:szCs w:val="24"/>
          <w:u w:val="single"/>
        </w:rPr>
      </w:pPr>
      <w:r w:rsidRPr="00860225">
        <w:rPr>
          <w:rFonts w:ascii="Arial" w:hAnsi="Arial" w:cs="Arial"/>
          <w:sz w:val="24"/>
          <w:szCs w:val="24"/>
          <w:u w:val="single"/>
        </w:rPr>
        <w:t>Children’s home regulations 2015</w:t>
      </w:r>
    </w:p>
    <w:p w14:paraId="62035457" w14:textId="77777777" w:rsidR="001930C5" w:rsidRDefault="001930C5" w:rsidP="00DD626F">
      <w:pPr>
        <w:outlineLvl w:val="0"/>
        <w:rPr>
          <w:rFonts w:ascii="Arial" w:hAnsi="Arial" w:cs="Arial"/>
          <w:sz w:val="24"/>
          <w:szCs w:val="24"/>
        </w:rPr>
      </w:pPr>
      <w:r>
        <w:rPr>
          <w:rFonts w:ascii="Arial" w:hAnsi="Arial" w:cs="Arial"/>
          <w:sz w:val="24"/>
          <w:szCs w:val="24"/>
        </w:rPr>
        <w:t xml:space="preserve">Regulation 12 The Protection of Children Standard </w:t>
      </w:r>
    </w:p>
    <w:p w14:paraId="62035458" w14:textId="77777777" w:rsidR="001930C5" w:rsidRDefault="001930C5">
      <w:pPr>
        <w:rPr>
          <w:rFonts w:ascii="Arial" w:hAnsi="Arial" w:cs="Arial"/>
          <w:sz w:val="24"/>
          <w:szCs w:val="24"/>
        </w:rPr>
      </w:pPr>
      <w:r>
        <w:rPr>
          <w:rFonts w:ascii="Arial" w:hAnsi="Arial" w:cs="Arial"/>
          <w:sz w:val="24"/>
          <w:szCs w:val="24"/>
        </w:rPr>
        <w:t xml:space="preserve">Regulation </w:t>
      </w:r>
      <w:r w:rsidR="00F31491">
        <w:rPr>
          <w:rFonts w:ascii="Arial" w:hAnsi="Arial" w:cs="Arial"/>
          <w:sz w:val="24"/>
          <w:szCs w:val="24"/>
        </w:rPr>
        <w:t>20 Restraint</w:t>
      </w:r>
      <w:r>
        <w:rPr>
          <w:rFonts w:ascii="Arial" w:hAnsi="Arial" w:cs="Arial"/>
          <w:sz w:val="24"/>
          <w:szCs w:val="24"/>
        </w:rPr>
        <w:t xml:space="preserve"> and Deprivation of liberty </w:t>
      </w:r>
    </w:p>
    <w:p w14:paraId="62035459" w14:textId="77777777" w:rsidR="001930C5" w:rsidRDefault="001930C5">
      <w:pPr>
        <w:rPr>
          <w:rFonts w:ascii="Arial" w:hAnsi="Arial" w:cs="Arial"/>
          <w:sz w:val="24"/>
          <w:szCs w:val="24"/>
        </w:rPr>
      </w:pPr>
      <w:r>
        <w:rPr>
          <w:rFonts w:ascii="Arial" w:hAnsi="Arial" w:cs="Arial"/>
          <w:sz w:val="24"/>
          <w:szCs w:val="24"/>
        </w:rPr>
        <w:t xml:space="preserve">Regulation </w:t>
      </w:r>
      <w:r w:rsidR="00F31491">
        <w:rPr>
          <w:rFonts w:ascii="Arial" w:hAnsi="Arial" w:cs="Arial"/>
          <w:sz w:val="24"/>
          <w:szCs w:val="24"/>
        </w:rPr>
        <w:t>31 Staffing</w:t>
      </w:r>
      <w:r>
        <w:rPr>
          <w:rFonts w:ascii="Arial" w:hAnsi="Arial" w:cs="Arial"/>
          <w:sz w:val="24"/>
          <w:szCs w:val="24"/>
        </w:rPr>
        <w:t xml:space="preserve"> of children’s homes </w:t>
      </w:r>
    </w:p>
    <w:p w14:paraId="6203545A" w14:textId="77777777" w:rsidR="001930C5" w:rsidRDefault="001930C5">
      <w:pPr>
        <w:rPr>
          <w:rFonts w:ascii="Arial" w:hAnsi="Arial" w:cs="Arial"/>
          <w:sz w:val="24"/>
          <w:szCs w:val="24"/>
        </w:rPr>
      </w:pPr>
      <w:r>
        <w:rPr>
          <w:rFonts w:ascii="Arial" w:hAnsi="Arial" w:cs="Arial"/>
          <w:sz w:val="24"/>
          <w:szCs w:val="24"/>
        </w:rPr>
        <w:t>Regulation 32 Fitness of workers</w:t>
      </w:r>
    </w:p>
    <w:p w14:paraId="6203545B" w14:textId="77777777" w:rsidR="001930C5" w:rsidRDefault="001930C5">
      <w:pPr>
        <w:rPr>
          <w:rFonts w:ascii="Arial" w:hAnsi="Arial" w:cs="Arial"/>
          <w:sz w:val="24"/>
          <w:szCs w:val="24"/>
        </w:rPr>
      </w:pPr>
      <w:r>
        <w:rPr>
          <w:rFonts w:ascii="Arial" w:hAnsi="Arial" w:cs="Arial"/>
          <w:sz w:val="24"/>
          <w:szCs w:val="24"/>
        </w:rPr>
        <w:t>Protection of children standard 7</w:t>
      </w:r>
    </w:p>
    <w:p w14:paraId="6203545C" w14:textId="77777777" w:rsidR="00860225" w:rsidRDefault="001930C5">
      <w:pPr>
        <w:rPr>
          <w:rFonts w:ascii="Arial" w:hAnsi="Arial" w:cs="Arial"/>
          <w:sz w:val="24"/>
          <w:szCs w:val="24"/>
        </w:rPr>
      </w:pPr>
      <w:r>
        <w:rPr>
          <w:rFonts w:ascii="Arial" w:hAnsi="Arial" w:cs="Arial"/>
          <w:sz w:val="24"/>
          <w:szCs w:val="24"/>
        </w:rPr>
        <w:t xml:space="preserve">In </w:t>
      </w:r>
      <w:r w:rsidR="00751A3D">
        <w:rPr>
          <w:rFonts w:ascii="Arial" w:hAnsi="Arial" w:cs="Arial"/>
          <w:sz w:val="24"/>
          <w:szCs w:val="24"/>
        </w:rPr>
        <w:t>addition,</w:t>
      </w:r>
      <w:r>
        <w:rPr>
          <w:rFonts w:ascii="Arial" w:hAnsi="Arial" w:cs="Arial"/>
          <w:sz w:val="24"/>
          <w:szCs w:val="24"/>
        </w:rPr>
        <w:t xml:space="preserve"> the following </w:t>
      </w:r>
      <w:r w:rsidR="00860225">
        <w:rPr>
          <w:rFonts w:ascii="Arial" w:hAnsi="Arial" w:cs="Arial"/>
          <w:sz w:val="24"/>
          <w:szCs w:val="24"/>
        </w:rPr>
        <w:t xml:space="preserve">pieces of </w:t>
      </w:r>
      <w:r w:rsidR="00AB0686">
        <w:rPr>
          <w:rFonts w:ascii="Arial" w:hAnsi="Arial" w:cs="Arial"/>
          <w:sz w:val="24"/>
          <w:szCs w:val="24"/>
        </w:rPr>
        <w:t xml:space="preserve">legislation and guidance </w:t>
      </w:r>
      <w:r w:rsidR="00860225">
        <w:rPr>
          <w:rFonts w:ascii="Arial" w:hAnsi="Arial" w:cs="Arial"/>
          <w:sz w:val="24"/>
          <w:szCs w:val="24"/>
        </w:rPr>
        <w:t>–</w:t>
      </w:r>
    </w:p>
    <w:p w14:paraId="6203545D" w14:textId="175B1214" w:rsidR="0006315F" w:rsidRDefault="00860225">
      <w:r>
        <w:rPr>
          <w:rFonts w:ascii="Arial" w:hAnsi="Arial" w:cs="Arial"/>
          <w:sz w:val="24"/>
          <w:szCs w:val="24"/>
        </w:rPr>
        <w:t>D</w:t>
      </w:r>
      <w:r w:rsidR="00AB0686">
        <w:rPr>
          <w:rFonts w:ascii="Arial" w:hAnsi="Arial" w:cs="Arial"/>
          <w:sz w:val="24"/>
          <w:szCs w:val="24"/>
        </w:rPr>
        <w:t>isability Discrimination Act 1995 -The Children’s Act 1989</w:t>
      </w:r>
      <w:r w:rsidR="0006315F">
        <w:rPr>
          <w:rFonts w:ascii="Arial" w:hAnsi="Arial" w:cs="Arial"/>
          <w:sz w:val="24"/>
          <w:szCs w:val="24"/>
        </w:rPr>
        <w:t xml:space="preserve"> </w:t>
      </w:r>
      <w:r w:rsidR="009C7915">
        <w:rPr>
          <w:rFonts w:ascii="Arial" w:hAnsi="Arial" w:cs="Arial"/>
          <w:sz w:val="24"/>
          <w:szCs w:val="24"/>
        </w:rPr>
        <w:t xml:space="preserve"> and 2004 section 17 and 47 </w:t>
      </w:r>
      <w:r w:rsidR="0090023C">
        <w:rPr>
          <w:rFonts w:ascii="Arial" w:hAnsi="Arial" w:cs="Arial"/>
          <w:sz w:val="24"/>
          <w:szCs w:val="24"/>
        </w:rPr>
        <w:t>particularly</w:t>
      </w:r>
      <w:r w:rsidR="00AB0686">
        <w:rPr>
          <w:rFonts w:ascii="Arial" w:hAnsi="Arial" w:cs="Arial"/>
          <w:sz w:val="24"/>
          <w:szCs w:val="24"/>
        </w:rPr>
        <w:t xml:space="preserve"> –The Framework for the Assessment of Children and their families </w:t>
      </w:r>
      <w:r w:rsidR="00AB0686">
        <w:rPr>
          <w:rFonts w:ascii="Arial" w:hAnsi="Arial" w:cs="Arial"/>
          <w:sz w:val="24"/>
          <w:szCs w:val="24"/>
        </w:rPr>
        <w:lastRenderedPageBreak/>
        <w:t xml:space="preserve">(2000) –Health and Social Care Act 2001-Adoption and Children Act 2002-Working together to Safeguard Children </w:t>
      </w:r>
      <w:r w:rsidR="00A25668">
        <w:rPr>
          <w:rFonts w:ascii="Arial" w:hAnsi="Arial" w:cs="Arial"/>
          <w:sz w:val="24"/>
          <w:szCs w:val="24"/>
        </w:rPr>
        <w:t xml:space="preserve">2015 ( revised 2017 and 2018); </w:t>
      </w:r>
      <w:r w:rsidR="00AB0686">
        <w:rPr>
          <w:rFonts w:ascii="Arial" w:hAnsi="Arial" w:cs="Arial"/>
          <w:sz w:val="24"/>
          <w:szCs w:val="24"/>
        </w:rPr>
        <w:t>A guide to interagency working to safeguard and promote the welfare of children 2006</w:t>
      </w:r>
      <w:r w:rsidR="00A25668">
        <w:rPr>
          <w:rFonts w:ascii="Arial" w:hAnsi="Arial" w:cs="Arial"/>
          <w:sz w:val="24"/>
          <w:szCs w:val="24"/>
        </w:rPr>
        <w:t xml:space="preserve">; </w:t>
      </w:r>
      <w:r w:rsidR="00AB0686">
        <w:rPr>
          <w:rFonts w:ascii="Arial" w:hAnsi="Arial" w:cs="Arial"/>
          <w:sz w:val="24"/>
          <w:szCs w:val="24"/>
        </w:rPr>
        <w:t xml:space="preserve"> Section 175 of the Education Act 2002 Safeguarding children and safer recruitment in education</w:t>
      </w:r>
      <w:r w:rsidR="00A25668">
        <w:rPr>
          <w:rFonts w:ascii="Arial" w:hAnsi="Arial" w:cs="Arial"/>
          <w:sz w:val="24"/>
          <w:szCs w:val="24"/>
        </w:rPr>
        <w:t xml:space="preserve">; </w:t>
      </w:r>
      <w:r w:rsidR="00AB0686">
        <w:rPr>
          <w:rFonts w:ascii="Arial" w:hAnsi="Arial" w:cs="Arial"/>
          <w:sz w:val="24"/>
          <w:szCs w:val="24"/>
        </w:rPr>
        <w:t>The staying safe action plan 2008</w:t>
      </w:r>
      <w:r w:rsidR="00A25668">
        <w:rPr>
          <w:rFonts w:ascii="Arial" w:hAnsi="Arial" w:cs="Arial"/>
          <w:sz w:val="24"/>
          <w:szCs w:val="24"/>
        </w:rPr>
        <w:t>;</w:t>
      </w:r>
      <w:r w:rsidR="00AB0686">
        <w:rPr>
          <w:rFonts w:ascii="Arial" w:hAnsi="Arial" w:cs="Arial"/>
          <w:sz w:val="24"/>
          <w:szCs w:val="24"/>
        </w:rPr>
        <w:t xml:space="preserve"> Aiming high for Disabled children 2007</w:t>
      </w:r>
      <w:r w:rsidR="00A25668">
        <w:rPr>
          <w:rFonts w:ascii="Arial" w:hAnsi="Arial" w:cs="Arial"/>
          <w:sz w:val="24"/>
          <w:szCs w:val="24"/>
        </w:rPr>
        <w:t>;</w:t>
      </w:r>
      <w:r w:rsidR="00AB0686">
        <w:rPr>
          <w:rFonts w:ascii="Arial" w:hAnsi="Arial" w:cs="Arial"/>
          <w:sz w:val="24"/>
          <w:szCs w:val="24"/>
        </w:rPr>
        <w:t xml:space="preserve">  </w:t>
      </w:r>
      <w:r w:rsidR="0006315F">
        <w:rPr>
          <w:rFonts w:ascii="Arial" w:hAnsi="Arial" w:cs="Arial"/>
          <w:sz w:val="24"/>
          <w:szCs w:val="24"/>
        </w:rPr>
        <w:t>The Short Breaks implementation guidance 2008 (every child matters)</w:t>
      </w:r>
      <w:r w:rsidR="00A25668">
        <w:rPr>
          <w:rFonts w:ascii="Arial" w:hAnsi="Arial" w:cs="Arial"/>
          <w:sz w:val="24"/>
          <w:szCs w:val="24"/>
        </w:rPr>
        <w:t xml:space="preserve"> </w:t>
      </w:r>
      <w:r w:rsidR="0006315F">
        <w:rPr>
          <w:rFonts w:ascii="Arial" w:hAnsi="Arial" w:cs="Arial"/>
          <w:sz w:val="24"/>
          <w:szCs w:val="24"/>
        </w:rPr>
        <w:t>Children’s and young Person’s Act 1989</w:t>
      </w:r>
      <w:r w:rsidR="00282AE2">
        <w:rPr>
          <w:rFonts w:ascii="Arial" w:hAnsi="Arial" w:cs="Arial"/>
          <w:sz w:val="24"/>
          <w:szCs w:val="24"/>
        </w:rPr>
        <w:t xml:space="preserve"> and 2004</w:t>
      </w:r>
      <w:r w:rsidR="00A25668">
        <w:rPr>
          <w:rFonts w:ascii="Arial" w:hAnsi="Arial" w:cs="Arial"/>
          <w:sz w:val="24"/>
          <w:szCs w:val="24"/>
        </w:rPr>
        <w:t>;</w:t>
      </w:r>
      <w:r w:rsidR="00282AE2">
        <w:rPr>
          <w:rFonts w:ascii="Arial" w:hAnsi="Arial" w:cs="Arial"/>
          <w:sz w:val="24"/>
          <w:szCs w:val="24"/>
        </w:rPr>
        <w:t xml:space="preserve"> </w:t>
      </w:r>
      <w:r w:rsidR="009F538C">
        <w:rPr>
          <w:rFonts w:ascii="Arial" w:hAnsi="Arial" w:cs="Arial"/>
          <w:sz w:val="24"/>
          <w:szCs w:val="24"/>
        </w:rPr>
        <w:t>The Staying Safe Action Plan 2008</w:t>
      </w:r>
      <w:r w:rsidR="009E5B1C">
        <w:rPr>
          <w:rFonts w:ascii="Arial" w:hAnsi="Arial" w:cs="Arial"/>
          <w:sz w:val="24"/>
          <w:szCs w:val="24"/>
        </w:rPr>
        <w:t>/</w:t>
      </w:r>
      <w:r w:rsidR="009E5B1C" w:rsidRPr="009E5B1C">
        <w:rPr>
          <w:rFonts w:ascii="Arial" w:hAnsi="Arial" w:cs="Arial"/>
          <w:sz w:val="24"/>
          <w:szCs w:val="24"/>
        </w:rPr>
        <w:t>Achieving Best Evidence in Criminal Proceedings: Guidance on vulnerable or intimidated witnesses including children (Home Office, 2000), which includes specific guidance in relation to disabled children. Measures made available through the Youth Justice and Criminal Evidence Act (1999), with the introduction of intermediaries, are specifically designed to address the barriers and enable disabled children to give evidence</w:t>
      </w:r>
      <w:r w:rsidR="009E5B1C">
        <w:t>.</w:t>
      </w:r>
      <w:r w:rsidR="00217EC1">
        <w:t xml:space="preserve"> </w:t>
      </w:r>
      <w:r w:rsidR="00A25668">
        <w:t xml:space="preserve">Children and Social Work Act 2017; </w:t>
      </w:r>
      <w:r w:rsidR="004E15FF">
        <w:t>General Data Protection Regulations</w:t>
      </w:r>
      <w:r w:rsidR="00217EC1">
        <w:t xml:space="preserve"> </w:t>
      </w:r>
      <w:proofErr w:type="gramStart"/>
      <w:r w:rsidR="00217EC1">
        <w:t>( 2018</w:t>
      </w:r>
      <w:proofErr w:type="gramEnd"/>
      <w:r w:rsidR="00217EC1">
        <w:t xml:space="preserve">) </w:t>
      </w:r>
    </w:p>
    <w:p w14:paraId="6203545E" w14:textId="77777777" w:rsidR="009C7915" w:rsidRDefault="009C7915">
      <w:pPr>
        <w:rPr>
          <w:rFonts w:ascii="Arial" w:hAnsi="Arial" w:cs="Arial"/>
          <w:sz w:val="24"/>
          <w:szCs w:val="24"/>
        </w:rPr>
      </w:pPr>
      <w:r w:rsidRPr="009C7915">
        <w:rPr>
          <w:rFonts w:ascii="Arial" w:hAnsi="Arial" w:cs="Arial"/>
          <w:sz w:val="24"/>
          <w:szCs w:val="24"/>
        </w:rPr>
        <w:t xml:space="preserve">It is essential that effective child safe guarding </w:t>
      </w:r>
      <w:r w:rsidR="009054A8">
        <w:rPr>
          <w:rFonts w:ascii="Arial" w:hAnsi="Arial" w:cs="Arial"/>
          <w:sz w:val="24"/>
          <w:szCs w:val="24"/>
        </w:rPr>
        <w:t xml:space="preserve">systems within </w:t>
      </w:r>
      <w:r w:rsidR="008355F3">
        <w:rPr>
          <w:rFonts w:ascii="Arial" w:hAnsi="Arial" w:cs="Arial"/>
          <w:sz w:val="24"/>
          <w:szCs w:val="24"/>
        </w:rPr>
        <w:t>Achieving Aspirations</w:t>
      </w:r>
      <w:r w:rsidR="009054A8">
        <w:rPr>
          <w:rFonts w:ascii="Arial" w:hAnsi="Arial" w:cs="Arial"/>
          <w:sz w:val="24"/>
          <w:szCs w:val="24"/>
        </w:rPr>
        <w:t xml:space="preserve"> </w:t>
      </w:r>
      <w:r>
        <w:rPr>
          <w:rFonts w:ascii="Arial" w:hAnsi="Arial" w:cs="Arial"/>
          <w:sz w:val="24"/>
          <w:szCs w:val="24"/>
        </w:rPr>
        <w:t xml:space="preserve">ensure the following </w:t>
      </w:r>
    </w:p>
    <w:p w14:paraId="6203545F" w14:textId="77777777" w:rsidR="009C7915" w:rsidRDefault="009C7915">
      <w:pPr>
        <w:rPr>
          <w:rFonts w:ascii="Arial" w:hAnsi="Arial" w:cs="Arial"/>
          <w:sz w:val="24"/>
          <w:szCs w:val="24"/>
        </w:rPr>
      </w:pPr>
      <w:r>
        <w:rPr>
          <w:rFonts w:ascii="Arial" w:hAnsi="Arial" w:cs="Arial"/>
          <w:sz w:val="24"/>
          <w:szCs w:val="24"/>
        </w:rPr>
        <w:t>The child’s needs are paramount, the needs and wishes of the child should be put first so that a preventative approach can be implemented where possible.</w:t>
      </w:r>
    </w:p>
    <w:p w14:paraId="62035460" w14:textId="77777777" w:rsidR="009C7915" w:rsidRDefault="009C7915">
      <w:pPr>
        <w:rPr>
          <w:rFonts w:ascii="Arial" w:hAnsi="Arial" w:cs="Arial"/>
          <w:sz w:val="24"/>
          <w:szCs w:val="24"/>
        </w:rPr>
      </w:pPr>
      <w:r>
        <w:rPr>
          <w:rFonts w:ascii="Arial" w:hAnsi="Arial" w:cs="Arial"/>
          <w:sz w:val="24"/>
          <w:szCs w:val="24"/>
        </w:rPr>
        <w:t>All prof</w:t>
      </w:r>
      <w:r w:rsidR="009054A8">
        <w:rPr>
          <w:rFonts w:ascii="Arial" w:hAnsi="Arial" w:cs="Arial"/>
          <w:sz w:val="24"/>
          <w:szCs w:val="24"/>
        </w:rPr>
        <w:t>essionals who come into contact with children and their families are alert to their needs and any risks of harm that individual abusers, or potential abusers may pose to children.</w:t>
      </w:r>
    </w:p>
    <w:p w14:paraId="62035461" w14:textId="77777777" w:rsidR="009054A8" w:rsidRDefault="009054A8">
      <w:pPr>
        <w:rPr>
          <w:rFonts w:ascii="Arial" w:hAnsi="Arial" w:cs="Arial"/>
          <w:sz w:val="24"/>
          <w:szCs w:val="24"/>
        </w:rPr>
      </w:pPr>
      <w:r>
        <w:rPr>
          <w:rFonts w:ascii="Arial" w:hAnsi="Arial" w:cs="Arial"/>
          <w:sz w:val="24"/>
          <w:szCs w:val="24"/>
        </w:rPr>
        <w:t>Staff will share information in a timely way and will discuss any concerns about a child with the appropriate professionals.</w:t>
      </w:r>
    </w:p>
    <w:p w14:paraId="62035462" w14:textId="77777777" w:rsidR="009054A8" w:rsidRDefault="00FF7126">
      <w:pPr>
        <w:rPr>
          <w:rFonts w:ascii="Arial" w:hAnsi="Arial" w:cs="Arial"/>
          <w:sz w:val="24"/>
          <w:szCs w:val="24"/>
        </w:rPr>
      </w:pPr>
      <w:r>
        <w:rPr>
          <w:rFonts w:ascii="Arial" w:hAnsi="Arial" w:cs="Arial"/>
          <w:sz w:val="24"/>
          <w:szCs w:val="24"/>
        </w:rPr>
        <w:t xml:space="preserve">Staff will seek support and generate concerns to the appropriate internal or external safeguard </w:t>
      </w:r>
      <w:r w:rsidR="008355F3">
        <w:rPr>
          <w:rFonts w:ascii="Arial" w:hAnsi="Arial" w:cs="Arial"/>
          <w:sz w:val="24"/>
          <w:szCs w:val="24"/>
        </w:rPr>
        <w:t xml:space="preserve">lead or first point of contact. </w:t>
      </w:r>
      <w:r>
        <w:rPr>
          <w:rFonts w:ascii="Arial" w:hAnsi="Arial" w:cs="Arial"/>
          <w:sz w:val="24"/>
          <w:szCs w:val="24"/>
        </w:rPr>
        <w:t xml:space="preserve">That at all times staff will follow </w:t>
      </w:r>
      <w:r w:rsidR="008355F3">
        <w:rPr>
          <w:rFonts w:ascii="Arial" w:hAnsi="Arial" w:cs="Arial"/>
          <w:sz w:val="24"/>
          <w:szCs w:val="24"/>
        </w:rPr>
        <w:t>Achieving Aspirations</w:t>
      </w:r>
      <w:r>
        <w:rPr>
          <w:rFonts w:ascii="Arial" w:hAnsi="Arial" w:cs="Arial"/>
          <w:sz w:val="24"/>
          <w:szCs w:val="24"/>
        </w:rPr>
        <w:t xml:space="preserve"> Safeguard policy. </w:t>
      </w:r>
    </w:p>
    <w:p w14:paraId="62035463" w14:textId="77777777" w:rsidR="004525D5" w:rsidRDefault="004525D5">
      <w:pPr>
        <w:rPr>
          <w:rFonts w:ascii="Arial" w:hAnsi="Arial" w:cs="Arial"/>
          <w:sz w:val="24"/>
          <w:szCs w:val="24"/>
        </w:rPr>
      </w:pPr>
      <w:r>
        <w:rPr>
          <w:rFonts w:ascii="Arial" w:hAnsi="Arial" w:cs="Arial"/>
          <w:sz w:val="24"/>
          <w:szCs w:val="24"/>
        </w:rPr>
        <w:t>We will work effectively and collaboratively with other agencies and professionals.</w:t>
      </w:r>
    </w:p>
    <w:p w14:paraId="62035464" w14:textId="77777777" w:rsidR="004525D5" w:rsidRDefault="004525D5">
      <w:pPr>
        <w:rPr>
          <w:rFonts w:ascii="Arial" w:hAnsi="Arial" w:cs="Arial"/>
          <w:sz w:val="24"/>
          <w:szCs w:val="24"/>
        </w:rPr>
      </w:pPr>
      <w:r>
        <w:rPr>
          <w:rFonts w:ascii="Arial" w:hAnsi="Arial" w:cs="Arial"/>
          <w:sz w:val="24"/>
          <w:szCs w:val="24"/>
        </w:rPr>
        <w:t xml:space="preserve">We will ensure that we regularly review outcomes from safeguard plans for young </w:t>
      </w:r>
      <w:r w:rsidR="003D5A71">
        <w:rPr>
          <w:rFonts w:ascii="Arial" w:hAnsi="Arial" w:cs="Arial"/>
          <w:sz w:val="24"/>
          <w:szCs w:val="24"/>
        </w:rPr>
        <w:t xml:space="preserve">people and support their families to strengthen their capacity to help themselves to meet the targets alongside and </w:t>
      </w:r>
      <w:r w:rsidR="0067011B">
        <w:rPr>
          <w:rFonts w:ascii="Arial" w:hAnsi="Arial" w:cs="Arial"/>
          <w:sz w:val="24"/>
          <w:szCs w:val="24"/>
        </w:rPr>
        <w:t>in consultation</w:t>
      </w:r>
      <w:r w:rsidR="003D5A71">
        <w:rPr>
          <w:rFonts w:ascii="Arial" w:hAnsi="Arial" w:cs="Arial"/>
          <w:sz w:val="24"/>
          <w:szCs w:val="24"/>
        </w:rPr>
        <w:t xml:space="preserve"> with other professionals.   </w:t>
      </w:r>
    </w:p>
    <w:p w14:paraId="62035465" w14:textId="135E42FE" w:rsidR="004525D5" w:rsidRDefault="004525D5">
      <w:pPr>
        <w:rPr>
          <w:rFonts w:ascii="Arial" w:hAnsi="Arial" w:cs="Arial"/>
          <w:sz w:val="24"/>
          <w:szCs w:val="24"/>
        </w:rPr>
      </w:pPr>
      <w:r>
        <w:rPr>
          <w:rFonts w:ascii="Arial" w:hAnsi="Arial" w:cs="Arial"/>
          <w:sz w:val="24"/>
          <w:szCs w:val="24"/>
        </w:rPr>
        <w:t xml:space="preserve">We stay in contact with our local </w:t>
      </w:r>
      <w:r w:rsidR="00A25668">
        <w:rPr>
          <w:rFonts w:ascii="Arial" w:hAnsi="Arial" w:cs="Arial"/>
          <w:sz w:val="24"/>
          <w:szCs w:val="24"/>
        </w:rPr>
        <w:t xml:space="preserve">safeguarding partnership (LSP) </w:t>
      </w:r>
      <w:r>
        <w:rPr>
          <w:rFonts w:ascii="Arial" w:hAnsi="Arial" w:cs="Arial"/>
          <w:sz w:val="24"/>
          <w:szCs w:val="24"/>
        </w:rPr>
        <w:t>and use their knowledge to influence best practice.</w:t>
      </w:r>
    </w:p>
    <w:p w14:paraId="62035466" w14:textId="77777777" w:rsidR="004525D5" w:rsidRDefault="003D5A71">
      <w:pPr>
        <w:rPr>
          <w:rFonts w:ascii="Arial" w:hAnsi="Arial" w:cs="Arial"/>
          <w:sz w:val="24"/>
          <w:szCs w:val="24"/>
        </w:rPr>
      </w:pPr>
      <w:r>
        <w:rPr>
          <w:rFonts w:ascii="Arial" w:hAnsi="Arial" w:cs="Arial"/>
          <w:sz w:val="24"/>
          <w:szCs w:val="24"/>
        </w:rPr>
        <w:t>We learn</w:t>
      </w:r>
      <w:r w:rsidR="004525D5">
        <w:rPr>
          <w:rFonts w:ascii="Arial" w:hAnsi="Arial" w:cs="Arial"/>
          <w:sz w:val="24"/>
          <w:szCs w:val="24"/>
        </w:rPr>
        <w:t xml:space="preserve"> from our mistakes and </w:t>
      </w:r>
      <w:r>
        <w:rPr>
          <w:rFonts w:ascii="Arial" w:hAnsi="Arial" w:cs="Arial"/>
          <w:sz w:val="24"/>
          <w:szCs w:val="24"/>
        </w:rPr>
        <w:t>implement necessary</w:t>
      </w:r>
      <w:r w:rsidR="004525D5">
        <w:rPr>
          <w:rFonts w:ascii="Arial" w:hAnsi="Arial" w:cs="Arial"/>
          <w:sz w:val="24"/>
          <w:szCs w:val="24"/>
        </w:rPr>
        <w:t xml:space="preserve"> changes to </w:t>
      </w:r>
      <w:r>
        <w:rPr>
          <w:rFonts w:ascii="Arial" w:hAnsi="Arial" w:cs="Arial"/>
          <w:sz w:val="24"/>
          <w:szCs w:val="24"/>
        </w:rPr>
        <w:t>improve our</w:t>
      </w:r>
      <w:r w:rsidR="004525D5">
        <w:rPr>
          <w:rFonts w:ascii="Arial" w:hAnsi="Arial" w:cs="Arial"/>
          <w:sz w:val="24"/>
          <w:szCs w:val="24"/>
        </w:rPr>
        <w:t xml:space="preserve"> practice and we learn from SCR’s (serious case </w:t>
      </w:r>
      <w:r>
        <w:rPr>
          <w:rFonts w:ascii="Arial" w:hAnsi="Arial" w:cs="Arial"/>
          <w:sz w:val="24"/>
          <w:szCs w:val="24"/>
        </w:rPr>
        <w:t>reviews) that</w:t>
      </w:r>
      <w:r w:rsidR="004525D5">
        <w:rPr>
          <w:rFonts w:ascii="Arial" w:hAnsi="Arial" w:cs="Arial"/>
          <w:sz w:val="24"/>
          <w:szCs w:val="24"/>
        </w:rPr>
        <w:t xml:space="preserve"> are published and disseminate </w:t>
      </w:r>
      <w:r>
        <w:rPr>
          <w:rFonts w:ascii="Arial" w:hAnsi="Arial" w:cs="Arial"/>
          <w:sz w:val="24"/>
          <w:szCs w:val="24"/>
        </w:rPr>
        <w:t xml:space="preserve">the lessons </w:t>
      </w:r>
      <w:r w:rsidR="004525D5">
        <w:rPr>
          <w:rFonts w:ascii="Arial" w:hAnsi="Arial" w:cs="Arial"/>
          <w:sz w:val="24"/>
          <w:szCs w:val="24"/>
        </w:rPr>
        <w:t xml:space="preserve">learnt from </w:t>
      </w:r>
      <w:r>
        <w:rPr>
          <w:rFonts w:ascii="Arial" w:hAnsi="Arial" w:cs="Arial"/>
          <w:sz w:val="24"/>
          <w:szCs w:val="24"/>
        </w:rPr>
        <w:t>these.</w:t>
      </w:r>
    </w:p>
    <w:p w14:paraId="62035467" w14:textId="77777777" w:rsidR="004525D5" w:rsidRDefault="004525D5">
      <w:pPr>
        <w:rPr>
          <w:rFonts w:ascii="Arial" w:hAnsi="Arial" w:cs="Arial"/>
          <w:sz w:val="24"/>
          <w:szCs w:val="24"/>
        </w:rPr>
      </w:pPr>
    </w:p>
    <w:p w14:paraId="62035468" w14:textId="77777777" w:rsidR="001E19C4" w:rsidRDefault="001E19C4">
      <w:pPr>
        <w:rPr>
          <w:rFonts w:ascii="Arial" w:hAnsi="Arial" w:cs="Arial"/>
          <w:sz w:val="24"/>
          <w:szCs w:val="24"/>
        </w:rPr>
      </w:pPr>
    </w:p>
    <w:p w14:paraId="62035469" w14:textId="77777777" w:rsidR="0006315F" w:rsidRPr="001E19C4" w:rsidRDefault="0006315F" w:rsidP="00DD626F">
      <w:pPr>
        <w:outlineLvl w:val="0"/>
        <w:rPr>
          <w:rFonts w:ascii="Arial" w:hAnsi="Arial" w:cs="Arial"/>
          <w:b/>
          <w:sz w:val="24"/>
          <w:szCs w:val="24"/>
        </w:rPr>
      </w:pPr>
      <w:r w:rsidRPr="001E19C4">
        <w:rPr>
          <w:rFonts w:ascii="Arial" w:hAnsi="Arial" w:cs="Arial"/>
          <w:b/>
          <w:sz w:val="24"/>
          <w:szCs w:val="24"/>
        </w:rPr>
        <w:t xml:space="preserve">Adults at Risk </w:t>
      </w:r>
    </w:p>
    <w:p w14:paraId="6203546A" w14:textId="77777777" w:rsidR="0006315F" w:rsidRDefault="00F31491">
      <w:pPr>
        <w:rPr>
          <w:rFonts w:ascii="Arial" w:hAnsi="Arial" w:cs="Arial"/>
          <w:sz w:val="24"/>
          <w:szCs w:val="24"/>
        </w:rPr>
      </w:pPr>
      <w:r>
        <w:rPr>
          <w:rFonts w:ascii="Arial" w:hAnsi="Arial" w:cs="Arial"/>
          <w:sz w:val="24"/>
          <w:szCs w:val="24"/>
        </w:rPr>
        <w:t xml:space="preserve">Changes brought in from April 2015 as fully detailed in the Care and Support Statutory Guidance issued under the Care Act 2014 (Chapter 14) of the Act. This covers the following </w:t>
      </w:r>
    </w:p>
    <w:p w14:paraId="6203546B" w14:textId="77777777" w:rsidR="00F31491" w:rsidRDefault="00F31491">
      <w:pPr>
        <w:rPr>
          <w:rFonts w:ascii="Arial" w:hAnsi="Arial" w:cs="Arial"/>
          <w:sz w:val="24"/>
          <w:szCs w:val="24"/>
        </w:rPr>
      </w:pPr>
      <w:r>
        <w:rPr>
          <w:rFonts w:ascii="Arial" w:hAnsi="Arial" w:cs="Arial"/>
          <w:sz w:val="24"/>
          <w:szCs w:val="24"/>
        </w:rPr>
        <w:t>Adult safeguarding what it is and why it matters /Abuse and neglect recognising reporting and responding abuse /Adult safeguarding procedures/ Local Authority’s role and multi-agency working /Criminal offences and adult safeguarding /Safeguarding and Adult Boards (SABS)Safeguarding adult reviews (SARS).Information sharing confidentiality and record keeping /Training .</w:t>
      </w:r>
    </w:p>
    <w:p w14:paraId="6203546C" w14:textId="77777777" w:rsidR="00F31491" w:rsidRDefault="00F31491">
      <w:pPr>
        <w:rPr>
          <w:rFonts w:ascii="Arial" w:hAnsi="Arial" w:cs="Arial"/>
          <w:sz w:val="24"/>
          <w:szCs w:val="24"/>
        </w:rPr>
      </w:pPr>
      <w:r>
        <w:rPr>
          <w:rFonts w:ascii="Arial" w:hAnsi="Arial" w:cs="Arial"/>
          <w:sz w:val="24"/>
          <w:szCs w:val="24"/>
        </w:rPr>
        <w:t xml:space="preserve">Care Quality Commission Standards Safeguarding from </w:t>
      </w:r>
      <w:r w:rsidR="008F28EF">
        <w:rPr>
          <w:rFonts w:ascii="Arial" w:hAnsi="Arial" w:cs="Arial"/>
          <w:sz w:val="24"/>
          <w:szCs w:val="24"/>
        </w:rPr>
        <w:t xml:space="preserve">Abuse /Dignity and Respect </w:t>
      </w:r>
    </w:p>
    <w:p w14:paraId="6203546D" w14:textId="77777777" w:rsidR="00F31491" w:rsidRDefault="00F31491" w:rsidP="00DD626F">
      <w:pPr>
        <w:outlineLvl w:val="0"/>
        <w:rPr>
          <w:rFonts w:ascii="Arial" w:hAnsi="Arial" w:cs="Arial"/>
          <w:sz w:val="24"/>
          <w:szCs w:val="24"/>
        </w:rPr>
      </w:pPr>
      <w:r>
        <w:rPr>
          <w:rFonts w:ascii="Arial" w:hAnsi="Arial" w:cs="Arial"/>
          <w:sz w:val="24"/>
          <w:szCs w:val="24"/>
        </w:rPr>
        <w:t xml:space="preserve">Care Quality </w:t>
      </w:r>
      <w:r w:rsidR="008F28EF">
        <w:rPr>
          <w:rFonts w:ascii="Arial" w:hAnsi="Arial" w:cs="Arial"/>
          <w:sz w:val="24"/>
          <w:szCs w:val="24"/>
        </w:rPr>
        <w:t>Commission Key</w:t>
      </w:r>
      <w:r>
        <w:rPr>
          <w:rFonts w:ascii="Arial" w:hAnsi="Arial" w:cs="Arial"/>
          <w:sz w:val="24"/>
          <w:szCs w:val="24"/>
        </w:rPr>
        <w:t xml:space="preserve"> lines of Enquiry </w:t>
      </w:r>
      <w:r w:rsidR="008F28EF">
        <w:rPr>
          <w:rFonts w:ascii="Arial" w:hAnsi="Arial" w:cs="Arial"/>
          <w:sz w:val="24"/>
          <w:szCs w:val="24"/>
        </w:rPr>
        <w:t xml:space="preserve">SAFE </w:t>
      </w:r>
    </w:p>
    <w:p w14:paraId="6203546E" w14:textId="77777777" w:rsidR="008F28EF" w:rsidRDefault="008F28EF">
      <w:pPr>
        <w:rPr>
          <w:rFonts w:ascii="Arial" w:hAnsi="Arial" w:cs="Arial"/>
          <w:sz w:val="24"/>
          <w:szCs w:val="24"/>
        </w:rPr>
      </w:pPr>
      <w:r>
        <w:rPr>
          <w:rFonts w:ascii="Arial" w:hAnsi="Arial" w:cs="Arial"/>
          <w:sz w:val="24"/>
          <w:szCs w:val="24"/>
        </w:rPr>
        <w:t xml:space="preserve">Care Quality Commission Human Rights Approach </w:t>
      </w:r>
    </w:p>
    <w:p w14:paraId="6203546F" w14:textId="77777777" w:rsidR="009F538C" w:rsidRDefault="008355F3">
      <w:pPr>
        <w:rPr>
          <w:rFonts w:ascii="Arial" w:hAnsi="Arial" w:cs="Arial"/>
          <w:sz w:val="24"/>
          <w:szCs w:val="24"/>
        </w:rPr>
      </w:pPr>
      <w:r>
        <w:rPr>
          <w:rFonts w:ascii="Arial" w:hAnsi="Arial" w:cs="Arial"/>
          <w:sz w:val="24"/>
          <w:szCs w:val="24"/>
        </w:rPr>
        <w:t>Achieving Aspirations</w:t>
      </w:r>
      <w:r w:rsidR="003D5A71">
        <w:rPr>
          <w:rFonts w:ascii="Arial" w:hAnsi="Arial" w:cs="Arial"/>
          <w:sz w:val="24"/>
          <w:szCs w:val="24"/>
        </w:rPr>
        <w:t xml:space="preserve"> adopts the</w:t>
      </w:r>
      <w:r w:rsidR="009F538C">
        <w:rPr>
          <w:rFonts w:ascii="Arial" w:hAnsi="Arial" w:cs="Arial"/>
          <w:sz w:val="24"/>
          <w:szCs w:val="24"/>
        </w:rPr>
        <w:t xml:space="preserve"> six key principles which underpin Safeguarding adult’s work these are </w:t>
      </w:r>
    </w:p>
    <w:p w14:paraId="62035470" w14:textId="77777777" w:rsidR="009F538C" w:rsidRDefault="009F538C">
      <w:pPr>
        <w:rPr>
          <w:rFonts w:ascii="Arial" w:hAnsi="Arial" w:cs="Arial"/>
          <w:sz w:val="24"/>
          <w:szCs w:val="24"/>
        </w:rPr>
      </w:pPr>
      <w:proofErr w:type="gramStart"/>
      <w:r>
        <w:rPr>
          <w:rFonts w:ascii="Arial" w:hAnsi="Arial" w:cs="Arial"/>
          <w:sz w:val="24"/>
          <w:szCs w:val="24"/>
        </w:rPr>
        <w:t xml:space="preserve">1 </w:t>
      </w:r>
      <w:r w:rsidR="008355F3">
        <w:rPr>
          <w:rFonts w:ascii="Arial" w:hAnsi="Arial" w:cs="Arial"/>
          <w:sz w:val="24"/>
          <w:szCs w:val="24"/>
        </w:rPr>
        <w:t>)</w:t>
      </w:r>
      <w:proofErr w:type="gramEnd"/>
      <w:r w:rsidR="008355F3">
        <w:rPr>
          <w:rFonts w:ascii="Arial" w:hAnsi="Arial" w:cs="Arial"/>
          <w:sz w:val="24"/>
          <w:szCs w:val="24"/>
        </w:rPr>
        <w:t xml:space="preserve"> </w:t>
      </w:r>
      <w:r w:rsidRPr="009F538C">
        <w:rPr>
          <w:rFonts w:ascii="Arial" w:hAnsi="Arial" w:cs="Arial"/>
          <w:b/>
          <w:sz w:val="24"/>
          <w:szCs w:val="24"/>
        </w:rPr>
        <w:t xml:space="preserve">Empowerment </w:t>
      </w:r>
      <w:r>
        <w:rPr>
          <w:rFonts w:ascii="Arial" w:hAnsi="Arial" w:cs="Arial"/>
          <w:sz w:val="24"/>
          <w:szCs w:val="24"/>
        </w:rPr>
        <w:t>–People being supported and encouraged to make their own decision and informed consent.</w:t>
      </w:r>
    </w:p>
    <w:p w14:paraId="62035471" w14:textId="77777777" w:rsidR="009F538C" w:rsidRDefault="009F538C">
      <w:pPr>
        <w:rPr>
          <w:rFonts w:ascii="Arial" w:hAnsi="Arial" w:cs="Arial"/>
          <w:sz w:val="24"/>
          <w:szCs w:val="24"/>
        </w:rPr>
      </w:pPr>
      <w:r>
        <w:rPr>
          <w:rFonts w:ascii="Arial" w:hAnsi="Arial" w:cs="Arial"/>
          <w:sz w:val="24"/>
          <w:szCs w:val="24"/>
        </w:rPr>
        <w:t>“I am asked what I want from the safeguarding process and these directly informs what happens “.</w:t>
      </w:r>
    </w:p>
    <w:p w14:paraId="62035472" w14:textId="77777777" w:rsidR="009F538C" w:rsidRDefault="009F538C">
      <w:pPr>
        <w:rPr>
          <w:rFonts w:ascii="Arial" w:hAnsi="Arial" w:cs="Arial"/>
          <w:sz w:val="24"/>
          <w:szCs w:val="24"/>
        </w:rPr>
      </w:pPr>
      <w:proofErr w:type="gramStart"/>
      <w:r>
        <w:rPr>
          <w:rFonts w:ascii="Arial" w:hAnsi="Arial" w:cs="Arial"/>
          <w:sz w:val="24"/>
          <w:szCs w:val="24"/>
        </w:rPr>
        <w:t xml:space="preserve">2 </w:t>
      </w:r>
      <w:r w:rsidR="008355F3">
        <w:rPr>
          <w:rFonts w:ascii="Arial" w:hAnsi="Arial" w:cs="Arial"/>
          <w:sz w:val="24"/>
          <w:szCs w:val="24"/>
        </w:rPr>
        <w:t>)</w:t>
      </w:r>
      <w:proofErr w:type="gramEnd"/>
      <w:r w:rsidR="008355F3">
        <w:rPr>
          <w:rFonts w:ascii="Arial" w:hAnsi="Arial" w:cs="Arial"/>
          <w:sz w:val="24"/>
          <w:szCs w:val="24"/>
        </w:rPr>
        <w:t xml:space="preserve"> </w:t>
      </w:r>
      <w:r w:rsidRPr="009F538C">
        <w:rPr>
          <w:rFonts w:ascii="Arial" w:hAnsi="Arial" w:cs="Arial"/>
          <w:b/>
          <w:sz w:val="24"/>
          <w:szCs w:val="24"/>
        </w:rPr>
        <w:t xml:space="preserve">Prevention </w:t>
      </w:r>
      <w:r>
        <w:rPr>
          <w:rFonts w:ascii="Arial" w:hAnsi="Arial" w:cs="Arial"/>
          <w:b/>
          <w:sz w:val="24"/>
          <w:szCs w:val="24"/>
        </w:rPr>
        <w:t>–</w:t>
      </w:r>
      <w:r w:rsidRPr="009F538C">
        <w:rPr>
          <w:rFonts w:ascii="Arial" w:hAnsi="Arial" w:cs="Arial"/>
          <w:sz w:val="24"/>
          <w:szCs w:val="24"/>
        </w:rPr>
        <w:t>It is better to take action before harm occurs</w:t>
      </w:r>
      <w:r>
        <w:rPr>
          <w:rFonts w:ascii="Arial" w:hAnsi="Arial" w:cs="Arial"/>
          <w:sz w:val="24"/>
          <w:szCs w:val="24"/>
        </w:rPr>
        <w:t>.</w:t>
      </w:r>
    </w:p>
    <w:p w14:paraId="62035473" w14:textId="77777777" w:rsidR="009F538C" w:rsidRDefault="009F538C">
      <w:pPr>
        <w:rPr>
          <w:rFonts w:ascii="Arial" w:hAnsi="Arial" w:cs="Arial"/>
          <w:sz w:val="24"/>
          <w:szCs w:val="24"/>
        </w:rPr>
      </w:pPr>
      <w:r>
        <w:rPr>
          <w:rFonts w:ascii="Arial" w:hAnsi="Arial" w:cs="Arial"/>
          <w:sz w:val="24"/>
          <w:szCs w:val="24"/>
        </w:rPr>
        <w:t>“I receive clear and simple information about what abuse is, how to recognise the signs and what I can do to seek help “.</w:t>
      </w:r>
    </w:p>
    <w:p w14:paraId="62035474" w14:textId="77777777" w:rsidR="00F1723F" w:rsidRDefault="009F538C">
      <w:pPr>
        <w:rPr>
          <w:rFonts w:ascii="Arial" w:hAnsi="Arial" w:cs="Arial"/>
          <w:sz w:val="24"/>
          <w:szCs w:val="24"/>
        </w:rPr>
      </w:pPr>
      <w:proofErr w:type="gramStart"/>
      <w:r>
        <w:rPr>
          <w:rFonts w:ascii="Arial" w:hAnsi="Arial" w:cs="Arial"/>
          <w:sz w:val="24"/>
          <w:szCs w:val="24"/>
        </w:rPr>
        <w:t xml:space="preserve">3 </w:t>
      </w:r>
      <w:r w:rsidR="008355F3">
        <w:rPr>
          <w:rFonts w:ascii="Arial" w:hAnsi="Arial" w:cs="Arial"/>
          <w:sz w:val="24"/>
          <w:szCs w:val="24"/>
        </w:rPr>
        <w:t>)</w:t>
      </w:r>
      <w:proofErr w:type="gramEnd"/>
      <w:r w:rsidR="008355F3">
        <w:rPr>
          <w:rFonts w:ascii="Arial" w:hAnsi="Arial" w:cs="Arial"/>
          <w:sz w:val="24"/>
          <w:szCs w:val="24"/>
        </w:rPr>
        <w:t xml:space="preserve"> </w:t>
      </w:r>
      <w:r w:rsidRPr="009F538C">
        <w:rPr>
          <w:rFonts w:ascii="Arial" w:hAnsi="Arial" w:cs="Arial"/>
          <w:b/>
          <w:sz w:val="24"/>
          <w:szCs w:val="24"/>
        </w:rPr>
        <w:t xml:space="preserve">Proportionality </w:t>
      </w:r>
      <w:r>
        <w:rPr>
          <w:rFonts w:ascii="Arial" w:hAnsi="Arial" w:cs="Arial"/>
          <w:sz w:val="24"/>
          <w:szCs w:val="24"/>
        </w:rPr>
        <w:t xml:space="preserve">–The least intrusive response appropriate to the risk </w:t>
      </w:r>
      <w:r w:rsidR="00F1723F">
        <w:rPr>
          <w:rFonts w:ascii="Arial" w:hAnsi="Arial" w:cs="Arial"/>
          <w:sz w:val="24"/>
          <w:szCs w:val="24"/>
        </w:rPr>
        <w:t>presented.</w:t>
      </w:r>
    </w:p>
    <w:p w14:paraId="62035475" w14:textId="77777777" w:rsidR="00F1723F" w:rsidRDefault="00F1723F">
      <w:pPr>
        <w:rPr>
          <w:rFonts w:ascii="Arial" w:hAnsi="Arial" w:cs="Arial"/>
          <w:sz w:val="24"/>
          <w:szCs w:val="24"/>
        </w:rPr>
      </w:pPr>
      <w:r>
        <w:rPr>
          <w:rFonts w:ascii="Arial" w:hAnsi="Arial" w:cs="Arial"/>
          <w:sz w:val="24"/>
          <w:szCs w:val="24"/>
        </w:rPr>
        <w:t>“I am sure that the professionals will work in my interests I see them and they will only get involved as much as I need them.”</w:t>
      </w:r>
    </w:p>
    <w:p w14:paraId="62035476" w14:textId="77777777" w:rsidR="009F538C" w:rsidRDefault="00F1723F">
      <w:pPr>
        <w:rPr>
          <w:rFonts w:ascii="Arial" w:hAnsi="Arial" w:cs="Arial"/>
          <w:sz w:val="24"/>
          <w:szCs w:val="24"/>
        </w:rPr>
      </w:pPr>
      <w:proofErr w:type="gramStart"/>
      <w:r>
        <w:rPr>
          <w:rFonts w:ascii="Arial" w:hAnsi="Arial" w:cs="Arial"/>
          <w:sz w:val="24"/>
          <w:szCs w:val="24"/>
        </w:rPr>
        <w:t xml:space="preserve">4 </w:t>
      </w:r>
      <w:r w:rsidR="008355F3">
        <w:rPr>
          <w:rFonts w:ascii="Arial" w:hAnsi="Arial" w:cs="Arial"/>
          <w:sz w:val="24"/>
          <w:szCs w:val="24"/>
        </w:rPr>
        <w:t>)</w:t>
      </w:r>
      <w:proofErr w:type="gramEnd"/>
      <w:r w:rsidR="008355F3">
        <w:rPr>
          <w:rFonts w:ascii="Arial" w:hAnsi="Arial" w:cs="Arial"/>
          <w:sz w:val="24"/>
          <w:szCs w:val="24"/>
        </w:rPr>
        <w:t xml:space="preserve"> </w:t>
      </w:r>
      <w:r w:rsidR="00536826" w:rsidRPr="00F1723F">
        <w:rPr>
          <w:rFonts w:ascii="Arial" w:hAnsi="Arial" w:cs="Arial"/>
          <w:b/>
          <w:sz w:val="24"/>
          <w:szCs w:val="24"/>
        </w:rPr>
        <w:t>Protection -</w:t>
      </w:r>
      <w:r>
        <w:rPr>
          <w:rFonts w:ascii="Arial" w:hAnsi="Arial" w:cs="Arial"/>
          <w:sz w:val="24"/>
          <w:szCs w:val="24"/>
        </w:rPr>
        <w:t xml:space="preserve">Support </w:t>
      </w:r>
      <w:r w:rsidR="007A7479">
        <w:rPr>
          <w:rFonts w:ascii="Arial" w:hAnsi="Arial" w:cs="Arial"/>
          <w:sz w:val="24"/>
          <w:szCs w:val="24"/>
        </w:rPr>
        <w:t>and representation for those in</w:t>
      </w:r>
      <w:r>
        <w:rPr>
          <w:rFonts w:ascii="Arial" w:hAnsi="Arial" w:cs="Arial"/>
          <w:sz w:val="24"/>
          <w:szCs w:val="24"/>
        </w:rPr>
        <w:t xml:space="preserve"> greatest </w:t>
      </w:r>
      <w:r w:rsidR="00536826">
        <w:rPr>
          <w:rFonts w:ascii="Arial" w:hAnsi="Arial" w:cs="Arial"/>
          <w:sz w:val="24"/>
          <w:szCs w:val="24"/>
        </w:rPr>
        <w:t>need.</w:t>
      </w:r>
    </w:p>
    <w:p w14:paraId="62035478" w14:textId="7A0CE6A1" w:rsidR="008355F3" w:rsidRDefault="00F1723F">
      <w:pPr>
        <w:rPr>
          <w:rFonts w:ascii="Arial" w:hAnsi="Arial" w:cs="Arial"/>
          <w:sz w:val="24"/>
          <w:szCs w:val="24"/>
        </w:rPr>
      </w:pPr>
      <w:r>
        <w:rPr>
          <w:rFonts w:ascii="Arial" w:hAnsi="Arial" w:cs="Arial"/>
          <w:sz w:val="24"/>
          <w:szCs w:val="24"/>
        </w:rPr>
        <w:t>“I get help and support to report abuse and neglect .I get help so I am able to take part in the safeguarding process to the extent o</w:t>
      </w:r>
      <w:r w:rsidR="004525D5">
        <w:rPr>
          <w:rFonts w:ascii="Arial" w:hAnsi="Arial" w:cs="Arial"/>
          <w:sz w:val="24"/>
          <w:szCs w:val="24"/>
        </w:rPr>
        <w:t>f</w:t>
      </w:r>
      <w:r>
        <w:rPr>
          <w:rFonts w:ascii="Arial" w:hAnsi="Arial" w:cs="Arial"/>
          <w:sz w:val="24"/>
          <w:szCs w:val="24"/>
        </w:rPr>
        <w:t xml:space="preserve"> which I want “.</w:t>
      </w:r>
    </w:p>
    <w:p w14:paraId="62035479" w14:textId="77777777" w:rsidR="00F1723F" w:rsidRDefault="00F1723F">
      <w:pPr>
        <w:rPr>
          <w:rFonts w:ascii="Arial" w:hAnsi="Arial" w:cs="Arial"/>
          <w:b/>
          <w:sz w:val="24"/>
          <w:szCs w:val="24"/>
        </w:rPr>
      </w:pPr>
      <w:r>
        <w:rPr>
          <w:rFonts w:ascii="Arial" w:hAnsi="Arial" w:cs="Arial"/>
          <w:sz w:val="24"/>
          <w:szCs w:val="24"/>
        </w:rPr>
        <w:t>5</w:t>
      </w:r>
      <w:r w:rsidR="008355F3">
        <w:rPr>
          <w:rFonts w:ascii="Arial" w:hAnsi="Arial" w:cs="Arial"/>
          <w:sz w:val="24"/>
          <w:szCs w:val="24"/>
        </w:rPr>
        <w:t xml:space="preserve">) </w:t>
      </w:r>
      <w:r>
        <w:rPr>
          <w:rFonts w:ascii="Arial" w:hAnsi="Arial" w:cs="Arial"/>
          <w:sz w:val="24"/>
          <w:szCs w:val="24"/>
        </w:rPr>
        <w:t xml:space="preserve"> </w:t>
      </w:r>
      <w:r w:rsidRPr="00F1723F">
        <w:rPr>
          <w:rFonts w:ascii="Arial" w:hAnsi="Arial" w:cs="Arial"/>
          <w:b/>
          <w:sz w:val="24"/>
          <w:szCs w:val="24"/>
        </w:rPr>
        <w:t xml:space="preserve">Partnership </w:t>
      </w:r>
      <w:r>
        <w:rPr>
          <w:rFonts w:ascii="Arial" w:hAnsi="Arial" w:cs="Arial"/>
          <w:b/>
          <w:sz w:val="24"/>
          <w:szCs w:val="24"/>
        </w:rPr>
        <w:t>–</w:t>
      </w:r>
    </w:p>
    <w:p w14:paraId="6203547A" w14:textId="77777777" w:rsidR="00F1723F" w:rsidRDefault="00F1723F">
      <w:pPr>
        <w:rPr>
          <w:rFonts w:ascii="Arial" w:hAnsi="Arial" w:cs="Arial"/>
          <w:sz w:val="24"/>
          <w:szCs w:val="24"/>
        </w:rPr>
      </w:pPr>
      <w:r w:rsidRPr="00F1723F">
        <w:rPr>
          <w:rFonts w:ascii="Arial" w:hAnsi="Arial" w:cs="Arial"/>
          <w:sz w:val="24"/>
          <w:szCs w:val="24"/>
        </w:rPr>
        <w:t xml:space="preserve">Local solutions through services working with their </w:t>
      </w:r>
      <w:r>
        <w:rPr>
          <w:rFonts w:ascii="Arial" w:hAnsi="Arial" w:cs="Arial"/>
          <w:sz w:val="24"/>
          <w:szCs w:val="24"/>
        </w:rPr>
        <w:t>communities have a part to play in preventing, deleting and reporting neglect and abuse.</w:t>
      </w:r>
    </w:p>
    <w:p w14:paraId="6203547B" w14:textId="77777777" w:rsidR="00F1723F" w:rsidRPr="00F1723F" w:rsidRDefault="00F1723F">
      <w:pPr>
        <w:rPr>
          <w:rFonts w:ascii="Arial" w:hAnsi="Arial" w:cs="Arial"/>
          <w:sz w:val="24"/>
          <w:szCs w:val="24"/>
        </w:rPr>
      </w:pPr>
      <w:r>
        <w:rPr>
          <w:rFonts w:ascii="Arial" w:hAnsi="Arial" w:cs="Arial"/>
          <w:sz w:val="24"/>
          <w:szCs w:val="24"/>
        </w:rPr>
        <w:lastRenderedPageBreak/>
        <w:t>“I know that staff treat any personal or sensitive information in confidence, only sharin</w:t>
      </w:r>
      <w:r w:rsidR="00472997">
        <w:rPr>
          <w:rFonts w:ascii="Arial" w:hAnsi="Arial" w:cs="Arial"/>
          <w:sz w:val="24"/>
          <w:szCs w:val="24"/>
        </w:rPr>
        <w:t>g what is helpful and necessary</w:t>
      </w:r>
      <w:r>
        <w:rPr>
          <w:rFonts w:ascii="Arial" w:hAnsi="Arial" w:cs="Arial"/>
          <w:sz w:val="24"/>
          <w:szCs w:val="24"/>
        </w:rPr>
        <w:t>.</w:t>
      </w:r>
      <w:r w:rsidR="00472997">
        <w:rPr>
          <w:rFonts w:ascii="Arial" w:hAnsi="Arial" w:cs="Arial"/>
          <w:sz w:val="24"/>
          <w:szCs w:val="24"/>
        </w:rPr>
        <w:t xml:space="preserve"> </w:t>
      </w:r>
      <w:r>
        <w:rPr>
          <w:rFonts w:ascii="Arial" w:hAnsi="Arial" w:cs="Arial"/>
          <w:sz w:val="24"/>
          <w:szCs w:val="24"/>
        </w:rPr>
        <w:t xml:space="preserve">I am confident that professional will work together and with me to get the best result for me. </w:t>
      </w:r>
    </w:p>
    <w:p w14:paraId="6203547C" w14:textId="77777777" w:rsidR="008F28EF" w:rsidRDefault="001E1750">
      <w:pPr>
        <w:rPr>
          <w:rFonts w:ascii="Arial" w:hAnsi="Arial" w:cs="Arial"/>
          <w:sz w:val="24"/>
          <w:szCs w:val="24"/>
        </w:rPr>
      </w:pPr>
      <w:r>
        <w:rPr>
          <w:rFonts w:ascii="Arial" w:hAnsi="Arial" w:cs="Arial"/>
          <w:sz w:val="24"/>
          <w:szCs w:val="24"/>
        </w:rPr>
        <w:t>Please note that where someone is 18</w:t>
      </w:r>
      <w:r w:rsidR="00DD626F">
        <w:rPr>
          <w:rFonts w:ascii="Arial" w:hAnsi="Arial" w:cs="Arial"/>
          <w:sz w:val="24"/>
          <w:szCs w:val="24"/>
        </w:rPr>
        <w:t xml:space="preserve"> </w:t>
      </w:r>
      <w:r>
        <w:rPr>
          <w:rFonts w:ascii="Arial" w:hAnsi="Arial" w:cs="Arial"/>
          <w:sz w:val="24"/>
          <w:szCs w:val="24"/>
        </w:rPr>
        <w:t>years or older but whose services are being arranged via children’s s</w:t>
      </w:r>
      <w:r w:rsidR="008355F3">
        <w:rPr>
          <w:rFonts w:ascii="Arial" w:hAnsi="Arial" w:cs="Arial"/>
          <w:sz w:val="24"/>
          <w:szCs w:val="24"/>
        </w:rPr>
        <w:t xml:space="preserve">ervices any safeguarding issue </w:t>
      </w:r>
      <w:r>
        <w:rPr>
          <w:rFonts w:ascii="Arial" w:hAnsi="Arial" w:cs="Arial"/>
          <w:sz w:val="24"/>
          <w:szCs w:val="24"/>
        </w:rPr>
        <w:t xml:space="preserve">is dealt with via the adult safeguarding arrangement within the local authority or other statutory partner such as the NHS or Police . </w:t>
      </w:r>
    </w:p>
    <w:p w14:paraId="6203547D" w14:textId="77777777" w:rsidR="009F538C" w:rsidRDefault="008F28EF">
      <w:pPr>
        <w:rPr>
          <w:rFonts w:ascii="Arial" w:hAnsi="Arial" w:cs="Arial"/>
          <w:sz w:val="24"/>
          <w:szCs w:val="24"/>
        </w:rPr>
      </w:pPr>
      <w:r>
        <w:rPr>
          <w:rFonts w:ascii="Arial" w:hAnsi="Arial" w:cs="Arial"/>
          <w:sz w:val="24"/>
          <w:szCs w:val="24"/>
        </w:rPr>
        <w:t>This policy and procedure should be read in conjunction with policies and procedures issued by Suffolk County Councils Local Authorities</w:t>
      </w:r>
      <w:r w:rsidR="009F538C">
        <w:rPr>
          <w:rFonts w:ascii="Arial" w:hAnsi="Arial" w:cs="Arial"/>
          <w:sz w:val="24"/>
          <w:szCs w:val="24"/>
        </w:rPr>
        <w:t>.</w:t>
      </w:r>
    </w:p>
    <w:p w14:paraId="6203547E" w14:textId="77777777" w:rsidR="009F538C" w:rsidRDefault="009F538C">
      <w:pPr>
        <w:rPr>
          <w:rFonts w:ascii="Arial" w:hAnsi="Arial" w:cs="Arial"/>
          <w:sz w:val="24"/>
          <w:szCs w:val="24"/>
        </w:rPr>
      </w:pPr>
    </w:p>
    <w:p w14:paraId="6203547F" w14:textId="77777777" w:rsidR="009E5B1C" w:rsidRPr="00A97AD2" w:rsidRDefault="009F538C" w:rsidP="00DD626F">
      <w:pPr>
        <w:outlineLvl w:val="0"/>
        <w:rPr>
          <w:rFonts w:ascii="Arial" w:hAnsi="Arial" w:cs="Arial"/>
          <w:b/>
          <w:sz w:val="24"/>
          <w:szCs w:val="24"/>
        </w:rPr>
      </w:pPr>
      <w:r w:rsidRPr="009F538C">
        <w:rPr>
          <w:rFonts w:ascii="Arial" w:hAnsi="Arial" w:cs="Arial"/>
          <w:b/>
          <w:sz w:val="24"/>
          <w:szCs w:val="24"/>
        </w:rPr>
        <w:t>Definitions</w:t>
      </w:r>
      <w:r w:rsidR="00536826">
        <w:rPr>
          <w:rFonts w:ascii="Arial" w:hAnsi="Arial" w:cs="Arial"/>
          <w:b/>
          <w:sz w:val="24"/>
          <w:szCs w:val="24"/>
        </w:rPr>
        <w:t xml:space="preserve"> and Types </w:t>
      </w:r>
      <w:r w:rsidR="00536826" w:rsidRPr="00536826">
        <w:rPr>
          <w:rFonts w:ascii="Arial" w:hAnsi="Arial" w:cs="Arial"/>
          <w:sz w:val="24"/>
          <w:szCs w:val="24"/>
        </w:rPr>
        <w:t xml:space="preserve"> </w:t>
      </w:r>
    </w:p>
    <w:p w14:paraId="62035480" w14:textId="77777777" w:rsidR="00C17096" w:rsidRPr="00C17096" w:rsidRDefault="00294584" w:rsidP="00C17096">
      <w:pPr>
        <w:pStyle w:val="NormalWeb"/>
        <w:shd w:val="clear" w:color="auto" w:fill="FFFFFF"/>
        <w:spacing w:after="0"/>
        <w:textAlignment w:val="baseline"/>
        <w:rPr>
          <w:rFonts w:ascii="Arial" w:eastAsia="Times New Roman" w:hAnsi="Arial" w:cs="Arial"/>
          <w:color w:val="333333"/>
          <w:lang w:eastAsia="en-GB"/>
        </w:rPr>
      </w:pPr>
      <w:r w:rsidRPr="00294584">
        <w:rPr>
          <w:rFonts w:ascii="Arial" w:eastAsia="Times New Roman" w:hAnsi="Arial" w:cs="Arial"/>
          <w:color w:val="3E3E35"/>
          <w:lang w:eastAsia="en-GB"/>
        </w:rPr>
        <w:t xml:space="preserve">Safeguarding children </w:t>
      </w:r>
      <w:r w:rsidR="00A97AD2">
        <w:rPr>
          <w:rFonts w:ascii="Arial" w:eastAsia="Times New Roman" w:hAnsi="Arial" w:cs="Arial"/>
          <w:color w:val="3E3E35"/>
          <w:lang w:eastAsia="en-GB"/>
        </w:rPr>
        <w:t xml:space="preserve">/young people </w:t>
      </w:r>
      <w:r w:rsidRPr="00294584">
        <w:rPr>
          <w:rFonts w:ascii="Arial" w:eastAsia="Times New Roman" w:hAnsi="Arial" w:cs="Arial"/>
          <w:color w:val="3E3E35"/>
          <w:lang w:eastAsia="en-GB"/>
        </w:rPr>
        <w:t xml:space="preserve">and </w:t>
      </w:r>
      <w:r w:rsidR="00A97AD2">
        <w:rPr>
          <w:rFonts w:ascii="Arial" w:eastAsia="Times New Roman" w:hAnsi="Arial" w:cs="Arial"/>
          <w:color w:val="3E3E35"/>
          <w:lang w:eastAsia="en-GB"/>
        </w:rPr>
        <w:t xml:space="preserve">promoting their </w:t>
      </w:r>
      <w:r w:rsidR="003D5A71">
        <w:rPr>
          <w:rFonts w:ascii="Arial" w:eastAsia="Times New Roman" w:hAnsi="Arial" w:cs="Arial"/>
          <w:color w:val="3E3E35"/>
          <w:lang w:eastAsia="en-GB"/>
        </w:rPr>
        <w:t xml:space="preserve">welfare is a </w:t>
      </w:r>
      <w:r w:rsidR="003D5A71">
        <w:rPr>
          <w:rFonts w:ascii="Arial" w:hAnsi="Arial" w:cs="Arial"/>
        </w:rPr>
        <w:t>p</w:t>
      </w:r>
      <w:r w:rsidR="009E5B1C" w:rsidRPr="009E5B1C">
        <w:rPr>
          <w:rFonts w:ascii="Arial" w:hAnsi="Arial" w:cs="Arial"/>
        </w:rPr>
        <w:t>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r w:rsidR="003D5A71">
        <w:rPr>
          <w:rFonts w:ascii="Arial" w:hAnsi="Arial" w:cs="Arial"/>
        </w:rPr>
        <w:t>.</w:t>
      </w:r>
      <w:r w:rsidR="00C17096" w:rsidRPr="00C17096">
        <w:rPr>
          <w:rFonts w:ascii="Arial" w:eastAsia="Times New Roman" w:hAnsi="Arial" w:cs="Arial"/>
          <w:color w:val="333333"/>
          <w:lang w:eastAsia="en-GB"/>
        </w:rPr>
        <w:t xml:space="preserve"> </w:t>
      </w:r>
    </w:p>
    <w:p w14:paraId="62035481" w14:textId="77777777" w:rsidR="00C17096" w:rsidRPr="00C17096" w:rsidRDefault="00C17096" w:rsidP="009E5B1C">
      <w:pPr>
        <w:rPr>
          <w:rFonts w:ascii="Arial" w:hAnsi="Arial" w:cs="Arial"/>
          <w:sz w:val="24"/>
          <w:szCs w:val="24"/>
        </w:rPr>
      </w:pPr>
    </w:p>
    <w:p w14:paraId="62035482" w14:textId="77777777" w:rsidR="00A97AD2" w:rsidRPr="00C17096" w:rsidRDefault="00A97AD2" w:rsidP="009E5B1C">
      <w:pPr>
        <w:rPr>
          <w:rFonts w:ascii="Arial" w:hAnsi="Arial" w:cs="Arial"/>
          <w:sz w:val="24"/>
          <w:szCs w:val="24"/>
        </w:rPr>
      </w:pPr>
      <w:r w:rsidRPr="00C17096">
        <w:rPr>
          <w:rFonts w:ascii="Arial" w:hAnsi="Arial" w:cs="Arial"/>
          <w:sz w:val="24"/>
          <w:szCs w:val="24"/>
        </w:rPr>
        <w:t xml:space="preserve">Statuary guidance issued under the Care Act states that adult safeguarding means protecting an adults right </w:t>
      </w:r>
      <w:r w:rsidR="008531AF" w:rsidRPr="00C17096">
        <w:rPr>
          <w:rFonts w:ascii="Arial" w:hAnsi="Arial" w:cs="Arial"/>
          <w:sz w:val="24"/>
          <w:szCs w:val="24"/>
        </w:rPr>
        <w:t xml:space="preserve">to live in an environment which </w:t>
      </w:r>
    </w:p>
    <w:p w14:paraId="62035483" w14:textId="77777777" w:rsidR="00294584" w:rsidRPr="00C17096" w:rsidRDefault="008531AF" w:rsidP="00294584">
      <w:pPr>
        <w:numPr>
          <w:ilvl w:val="0"/>
          <w:numId w:val="6"/>
        </w:numPr>
        <w:spacing w:after="0" w:line="300" w:lineRule="atLeast"/>
        <w:ind w:left="0"/>
        <w:rPr>
          <w:rFonts w:ascii="Arial" w:eastAsia="Times New Roman" w:hAnsi="Arial" w:cs="Arial"/>
          <w:color w:val="3E3E35"/>
          <w:sz w:val="24"/>
          <w:szCs w:val="24"/>
          <w:lang w:eastAsia="en-GB"/>
        </w:rPr>
      </w:pPr>
      <w:r w:rsidRPr="00C17096">
        <w:rPr>
          <w:rFonts w:ascii="Arial" w:eastAsia="Times New Roman" w:hAnsi="Arial" w:cs="Arial"/>
          <w:color w:val="3E3E35"/>
          <w:sz w:val="24"/>
          <w:szCs w:val="24"/>
          <w:lang w:eastAsia="en-GB"/>
        </w:rPr>
        <w:t>Protects</w:t>
      </w:r>
      <w:r w:rsidR="00294584" w:rsidRPr="00C17096">
        <w:rPr>
          <w:rFonts w:ascii="Arial" w:eastAsia="Times New Roman" w:hAnsi="Arial" w:cs="Arial"/>
          <w:color w:val="3E3E35"/>
          <w:sz w:val="24"/>
          <w:szCs w:val="24"/>
          <w:lang w:eastAsia="en-GB"/>
        </w:rPr>
        <w:t xml:space="preserve"> their rights to live in safety, free from abuse and neglect.</w:t>
      </w:r>
    </w:p>
    <w:p w14:paraId="62035484" w14:textId="77777777" w:rsidR="00294584" w:rsidRPr="00C17096" w:rsidRDefault="008531AF" w:rsidP="008531AF">
      <w:pPr>
        <w:spacing w:after="0" w:line="300" w:lineRule="atLeast"/>
        <w:rPr>
          <w:rFonts w:ascii="Arial" w:eastAsia="Times New Roman" w:hAnsi="Arial" w:cs="Arial"/>
          <w:color w:val="3E3E35"/>
          <w:sz w:val="24"/>
          <w:szCs w:val="24"/>
          <w:lang w:eastAsia="en-GB"/>
        </w:rPr>
      </w:pPr>
      <w:r w:rsidRPr="00C17096">
        <w:rPr>
          <w:rFonts w:ascii="Arial" w:eastAsia="Times New Roman" w:hAnsi="Arial" w:cs="Arial"/>
          <w:color w:val="3E3E35"/>
          <w:sz w:val="24"/>
          <w:szCs w:val="24"/>
          <w:lang w:eastAsia="en-GB"/>
        </w:rPr>
        <w:t>That people and organisations work</w:t>
      </w:r>
      <w:r w:rsidR="00294584" w:rsidRPr="00C17096">
        <w:rPr>
          <w:rFonts w:ascii="Arial" w:eastAsia="Times New Roman" w:hAnsi="Arial" w:cs="Arial"/>
          <w:color w:val="3E3E35"/>
          <w:sz w:val="24"/>
          <w:szCs w:val="24"/>
          <w:lang w:eastAsia="en-GB"/>
        </w:rPr>
        <w:t xml:space="preserve"> together to prevent the risk of abuse or neglect, and to stop them from happening.</w:t>
      </w:r>
    </w:p>
    <w:p w14:paraId="62035485" w14:textId="77777777" w:rsidR="00294584" w:rsidRPr="00C17096" w:rsidRDefault="008531AF" w:rsidP="00294584">
      <w:pPr>
        <w:numPr>
          <w:ilvl w:val="0"/>
          <w:numId w:val="6"/>
        </w:numPr>
        <w:spacing w:after="0" w:line="300" w:lineRule="atLeast"/>
        <w:ind w:left="0"/>
        <w:rPr>
          <w:rFonts w:ascii="Arial" w:eastAsia="Times New Roman" w:hAnsi="Arial" w:cs="Arial"/>
          <w:color w:val="3E3E35"/>
          <w:sz w:val="24"/>
          <w:szCs w:val="24"/>
          <w:lang w:eastAsia="en-GB"/>
        </w:rPr>
      </w:pPr>
      <w:r w:rsidRPr="00C17096">
        <w:rPr>
          <w:rFonts w:ascii="Arial" w:eastAsia="Times New Roman" w:hAnsi="Arial" w:cs="Arial"/>
          <w:color w:val="3E3E35"/>
          <w:sz w:val="24"/>
          <w:szCs w:val="24"/>
          <w:lang w:eastAsia="en-GB"/>
        </w:rPr>
        <w:t>Mak</w:t>
      </w:r>
      <w:r w:rsidR="00737290" w:rsidRPr="00C17096">
        <w:rPr>
          <w:rFonts w:ascii="Arial" w:eastAsia="Times New Roman" w:hAnsi="Arial" w:cs="Arial"/>
          <w:color w:val="3E3E35"/>
          <w:sz w:val="24"/>
          <w:szCs w:val="24"/>
          <w:lang w:eastAsia="en-GB"/>
        </w:rPr>
        <w:t>e</w:t>
      </w:r>
      <w:r w:rsidRPr="00C17096">
        <w:rPr>
          <w:rFonts w:ascii="Arial" w:eastAsia="Times New Roman" w:hAnsi="Arial" w:cs="Arial"/>
          <w:color w:val="3E3E35"/>
          <w:sz w:val="24"/>
          <w:szCs w:val="24"/>
          <w:lang w:eastAsia="en-GB"/>
        </w:rPr>
        <w:t>s</w:t>
      </w:r>
      <w:r w:rsidR="00294584" w:rsidRPr="00C17096">
        <w:rPr>
          <w:rFonts w:ascii="Arial" w:eastAsia="Times New Roman" w:hAnsi="Arial" w:cs="Arial"/>
          <w:color w:val="3E3E35"/>
          <w:sz w:val="24"/>
          <w:szCs w:val="24"/>
          <w:lang w:eastAsia="en-GB"/>
        </w:rPr>
        <w:t xml:space="preserve"> sure people's wellbeing is promoted, taking their views, wishes, feelings and beliefs into account.</w:t>
      </w:r>
    </w:p>
    <w:p w14:paraId="62035486" w14:textId="77777777" w:rsidR="008F28EF" w:rsidRPr="00C17096" w:rsidRDefault="008F28EF">
      <w:pPr>
        <w:rPr>
          <w:rFonts w:ascii="Arial" w:hAnsi="Arial" w:cs="Arial"/>
          <w:b/>
          <w:sz w:val="24"/>
          <w:szCs w:val="24"/>
        </w:rPr>
      </w:pPr>
    </w:p>
    <w:p w14:paraId="62035487" w14:textId="77777777" w:rsidR="00C17096" w:rsidRPr="00C17096" w:rsidRDefault="006D19BC" w:rsidP="00C17096">
      <w:pPr>
        <w:pStyle w:val="NormalWeb"/>
        <w:shd w:val="clear" w:color="auto" w:fill="FFFFFF"/>
        <w:spacing w:after="0"/>
        <w:textAlignment w:val="baseline"/>
        <w:rPr>
          <w:rFonts w:ascii="Arial" w:eastAsia="Times New Roman" w:hAnsi="Arial" w:cs="Arial"/>
          <w:color w:val="333333"/>
          <w:lang w:eastAsia="en-GB"/>
        </w:rPr>
      </w:pPr>
      <w:r w:rsidRPr="00C17096">
        <w:rPr>
          <w:rFonts w:ascii="Arial" w:hAnsi="Arial" w:cs="Arial"/>
          <w:b/>
        </w:rPr>
        <w:t>Working together (2015</w:t>
      </w:r>
      <w:r w:rsidR="00294584" w:rsidRPr="00C17096">
        <w:rPr>
          <w:rFonts w:ascii="Arial" w:hAnsi="Arial" w:cs="Arial"/>
          <w:b/>
        </w:rPr>
        <w:t>)</w:t>
      </w:r>
      <w:r w:rsidRPr="00C17096">
        <w:rPr>
          <w:rFonts w:ascii="Arial" w:hAnsi="Arial" w:cs="Arial"/>
          <w:b/>
        </w:rPr>
        <w:t xml:space="preserve"> </w:t>
      </w:r>
      <w:r w:rsidR="00294584" w:rsidRPr="00C17096">
        <w:rPr>
          <w:rFonts w:ascii="Arial" w:hAnsi="Arial" w:cs="Arial"/>
          <w:b/>
        </w:rPr>
        <w:t xml:space="preserve">defines abuse as </w:t>
      </w:r>
      <w:r w:rsidRPr="00C17096">
        <w:rPr>
          <w:rFonts w:ascii="Arial" w:hAnsi="Arial" w:cs="Arial"/>
          <w:color w:val="555555"/>
          <w:shd w:val="clear" w:color="auto" w:fill="FFFFFF"/>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w:t>
      </w:r>
      <w:r w:rsidR="008E4C0F" w:rsidRPr="00C17096">
        <w:rPr>
          <w:rFonts w:ascii="Arial" w:hAnsi="Arial" w:cs="Arial"/>
          <w:color w:val="555555"/>
          <w:shd w:val="clear" w:color="auto" w:fill="FFFFFF"/>
        </w:rPr>
        <w:t>children.</w:t>
      </w:r>
      <w:r w:rsidR="00C17096" w:rsidRPr="00C17096">
        <w:rPr>
          <w:rFonts w:ascii="Arial" w:eastAsia="Times New Roman" w:hAnsi="Arial" w:cs="Arial"/>
          <w:color w:val="333333"/>
          <w:lang w:eastAsia="en-GB"/>
        </w:rPr>
        <w:t xml:space="preserve"> Under Section 31(9) of the Children Act 1989 as amended by the Adoption and Children Act 2002 the following terms are defined:</w:t>
      </w:r>
    </w:p>
    <w:p w14:paraId="62035488" w14:textId="77777777" w:rsidR="00C17096" w:rsidRPr="00C17096" w:rsidRDefault="00C17096" w:rsidP="00C17096">
      <w:pPr>
        <w:numPr>
          <w:ilvl w:val="0"/>
          <w:numId w:val="22"/>
        </w:numPr>
        <w:shd w:val="clear" w:color="auto" w:fill="FFFFFF"/>
        <w:spacing w:after="0" w:line="240" w:lineRule="auto"/>
        <w:ind w:left="0"/>
        <w:textAlignment w:val="baseline"/>
        <w:rPr>
          <w:rFonts w:ascii="Arial" w:eastAsia="Times New Roman" w:hAnsi="Arial" w:cs="Arial"/>
          <w:color w:val="333333"/>
          <w:sz w:val="24"/>
          <w:szCs w:val="24"/>
          <w:lang w:eastAsia="en-GB"/>
        </w:rPr>
      </w:pPr>
      <w:r w:rsidRPr="00C17096">
        <w:rPr>
          <w:rFonts w:ascii="Arial" w:eastAsia="Times New Roman" w:hAnsi="Arial" w:cs="Arial"/>
          <w:b/>
          <w:bCs/>
          <w:color w:val="333333"/>
          <w:sz w:val="24"/>
          <w:szCs w:val="24"/>
          <w:bdr w:val="none" w:sz="0" w:space="0" w:color="auto" w:frame="1"/>
          <w:lang w:eastAsia="en-GB"/>
        </w:rPr>
        <w:t>Harm</w:t>
      </w:r>
      <w:r w:rsidRPr="00C17096">
        <w:rPr>
          <w:rFonts w:ascii="Arial" w:eastAsia="Times New Roman" w:hAnsi="Arial" w:cs="Arial"/>
          <w:color w:val="333333"/>
          <w:sz w:val="24"/>
          <w:szCs w:val="24"/>
          <w:lang w:eastAsia="en-GB"/>
        </w:rPr>
        <w:t> means ill-treatment or the impairment of health or development including, for example, impairment suffered from seeing or hearing the ill-treatment of another</w:t>
      </w:r>
    </w:p>
    <w:p w14:paraId="62035489" w14:textId="77777777" w:rsidR="00C17096" w:rsidRPr="00C17096" w:rsidRDefault="00C17096" w:rsidP="00C17096">
      <w:pPr>
        <w:numPr>
          <w:ilvl w:val="0"/>
          <w:numId w:val="22"/>
        </w:numPr>
        <w:shd w:val="clear" w:color="auto" w:fill="FFFFFF"/>
        <w:spacing w:after="0" w:line="240" w:lineRule="auto"/>
        <w:ind w:left="0"/>
        <w:textAlignment w:val="baseline"/>
        <w:rPr>
          <w:rFonts w:ascii="Arial" w:eastAsia="Times New Roman" w:hAnsi="Arial" w:cs="Arial"/>
          <w:color w:val="333333"/>
          <w:sz w:val="24"/>
          <w:szCs w:val="24"/>
          <w:lang w:eastAsia="en-GB"/>
        </w:rPr>
      </w:pPr>
      <w:r w:rsidRPr="00C17096">
        <w:rPr>
          <w:rFonts w:ascii="Arial" w:eastAsia="Times New Roman" w:hAnsi="Arial" w:cs="Arial"/>
          <w:b/>
          <w:bCs/>
          <w:color w:val="333333"/>
          <w:sz w:val="24"/>
          <w:szCs w:val="24"/>
          <w:bdr w:val="none" w:sz="0" w:space="0" w:color="auto" w:frame="1"/>
          <w:lang w:eastAsia="en-GB"/>
        </w:rPr>
        <w:t>Development</w:t>
      </w:r>
      <w:r w:rsidRPr="00C17096">
        <w:rPr>
          <w:rFonts w:ascii="Arial" w:eastAsia="Times New Roman" w:hAnsi="Arial" w:cs="Arial"/>
          <w:color w:val="333333"/>
          <w:sz w:val="24"/>
          <w:szCs w:val="24"/>
          <w:lang w:eastAsia="en-GB"/>
        </w:rPr>
        <w:t> means physical, intellectual, emotional, social or behavioural development</w:t>
      </w:r>
    </w:p>
    <w:p w14:paraId="6203548A" w14:textId="77777777" w:rsidR="00C17096" w:rsidRPr="00C17096" w:rsidRDefault="00C17096" w:rsidP="00C17096">
      <w:pPr>
        <w:numPr>
          <w:ilvl w:val="0"/>
          <w:numId w:val="22"/>
        </w:numPr>
        <w:shd w:val="clear" w:color="auto" w:fill="FFFFFF"/>
        <w:spacing w:after="0" w:line="240" w:lineRule="auto"/>
        <w:ind w:left="0"/>
        <w:textAlignment w:val="baseline"/>
        <w:rPr>
          <w:rFonts w:ascii="Arial" w:eastAsia="Times New Roman" w:hAnsi="Arial" w:cs="Arial"/>
          <w:color w:val="333333"/>
          <w:sz w:val="24"/>
          <w:szCs w:val="24"/>
          <w:lang w:eastAsia="en-GB"/>
        </w:rPr>
      </w:pPr>
      <w:r w:rsidRPr="00C17096">
        <w:rPr>
          <w:rFonts w:ascii="Arial" w:eastAsia="Times New Roman" w:hAnsi="Arial" w:cs="Arial"/>
          <w:b/>
          <w:bCs/>
          <w:color w:val="333333"/>
          <w:sz w:val="24"/>
          <w:szCs w:val="24"/>
          <w:bdr w:val="none" w:sz="0" w:space="0" w:color="auto" w:frame="1"/>
          <w:lang w:eastAsia="en-GB"/>
        </w:rPr>
        <w:t>Health</w:t>
      </w:r>
      <w:r w:rsidRPr="00C17096">
        <w:rPr>
          <w:rFonts w:ascii="Arial" w:eastAsia="Times New Roman" w:hAnsi="Arial" w:cs="Arial"/>
          <w:color w:val="333333"/>
          <w:sz w:val="24"/>
          <w:szCs w:val="24"/>
          <w:lang w:eastAsia="en-GB"/>
        </w:rPr>
        <w:t> means physical or mental health</w:t>
      </w:r>
    </w:p>
    <w:p w14:paraId="6203548B" w14:textId="77777777" w:rsidR="00C17096" w:rsidRPr="00C17096" w:rsidRDefault="00C17096" w:rsidP="00C17096">
      <w:pPr>
        <w:numPr>
          <w:ilvl w:val="0"/>
          <w:numId w:val="22"/>
        </w:numPr>
        <w:shd w:val="clear" w:color="auto" w:fill="FFFFFF"/>
        <w:spacing w:after="0" w:line="240" w:lineRule="auto"/>
        <w:ind w:left="0"/>
        <w:textAlignment w:val="baseline"/>
        <w:rPr>
          <w:rFonts w:ascii="Arial" w:eastAsia="Times New Roman" w:hAnsi="Arial" w:cs="Arial"/>
          <w:color w:val="333333"/>
          <w:sz w:val="24"/>
          <w:szCs w:val="24"/>
          <w:lang w:eastAsia="en-GB"/>
        </w:rPr>
      </w:pPr>
      <w:r w:rsidRPr="00C17096">
        <w:rPr>
          <w:rFonts w:ascii="Arial" w:eastAsia="Times New Roman" w:hAnsi="Arial" w:cs="Arial"/>
          <w:b/>
          <w:bCs/>
          <w:color w:val="333333"/>
          <w:sz w:val="24"/>
          <w:szCs w:val="24"/>
          <w:bdr w:val="none" w:sz="0" w:space="0" w:color="auto" w:frame="1"/>
          <w:lang w:eastAsia="en-GB"/>
        </w:rPr>
        <w:t>Ill-treatment</w:t>
      </w:r>
      <w:r w:rsidRPr="00C17096">
        <w:rPr>
          <w:rFonts w:ascii="Arial" w:eastAsia="Times New Roman" w:hAnsi="Arial" w:cs="Arial"/>
          <w:color w:val="333333"/>
          <w:sz w:val="24"/>
          <w:szCs w:val="24"/>
          <w:lang w:eastAsia="en-GB"/>
        </w:rPr>
        <w:t> includes sexual abuse and forms of ill treatment which are not physical</w:t>
      </w:r>
    </w:p>
    <w:p w14:paraId="6203548C" w14:textId="77777777" w:rsidR="00C17096" w:rsidRPr="00C17096" w:rsidRDefault="00C17096" w:rsidP="00C17096">
      <w:pPr>
        <w:shd w:val="clear" w:color="auto" w:fill="FFFFFF"/>
        <w:spacing w:after="0" w:line="240" w:lineRule="auto"/>
        <w:textAlignment w:val="baseline"/>
        <w:rPr>
          <w:rFonts w:ascii="Arial" w:eastAsia="Times New Roman" w:hAnsi="Arial" w:cs="Arial"/>
          <w:color w:val="333333"/>
          <w:sz w:val="24"/>
          <w:szCs w:val="24"/>
          <w:lang w:eastAsia="en-GB"/>
        </w:rPr>
      </w:pPr>
      <w:r w:rsidRPr="00C17096">
        <w:rPr>
          <w:rFonts w:ascii="Arial" w:eastAsia="Times New Roman" w:hAnsi="Arial" w:cs="Arial"/>
          <w:color w:val="333333"/>
          <w:sz w:val="24"/>
          <w:szCs w:val="24"/>
          <w:lang w:eastAsia="en-GB"/>
        </w:rPr>
        <w:lastRenderedPageBreak/>
        <w:t>Working Together 2013 states ‘Where information is gathered during an assessment (which may be very brief) results in the social worker suspecting that the child is suffering or likely to suffer significant harm, the local authority should hold a strategy discussion to enable it to decide, with other agencies, whether to initiate enquiries under section 47 of the Children Act 1989.’</w:t>
      </w:r>
    </w:p>
    <w:p w14:paraId="6203548D" w14:textId="77777777" w:rsidR="00C17096" w:rsidRPr="00C17096" w:rsidRDefault="00C17096" w:rsidP="00C17096">
      <w:pPr>
        <w:shd w:val="clear" w:color="auto" w:fill="FFFFFF"/>
        <w:spacing w:after="0" w:line="240" w:lineRule="auto"/>
        <w:textAlignment w:val="baseline"/>
        <w:rPr>
          <w:rFonts w:ascii="Arial" w:eastAsia="Times New Roman" w:hAnsi="Arial" w:cs="Arial"/>
          <w:color w:val="333333"/>
          <w:sz w:val="24"/>
          <w:szCs w:val="24"/>
          <w:lang w:eastAsia="en-GB"/>
        </w:rPr>
      </w:pPr>
      <w:r w:rsidRPr="00C17096">
        <w:rPr>
          <w:rFonts w:ascii="Arial" w:eastAsia="Times New Roman" w:hAnsi="Arial" w:cs="Arial"/>
          <w:color w:val="333333"/>
          <w:sz w:val="24"/>
          <w:szCs w:val="24"/>
          <w:lang w:eastAsia="en-GB"/>
        </w:rPr>
        <w:t>Section 47 requires that if a local authority has ‘reasonable cause to suspect that a child who lives or is found in their area is suffering or likely to suffer significant harm’ the authority shall make, or cause to be made, such enquiries as they consider necessary.</w:t>
      </w:r>
    </w:p>
    <w:p w14:paraId="6203548E" w14:textId="77777777" w:rsidR="00DD626F" w:rsidRDefault="00DD626F" w:rsidP="003D5A71">
      <w:pPr>
        <w:rPr>
          <w:rFonts w:ascii="Arial" w:eastAsia="Times New Roman" w:hAnsi="Arial" w:cs="Arial"/>
          <w:sz w:val="24"/>
          <w:szCs w:val="24"/>
          <w:lang w:eastAsia="en-GB"/>
        </w:rPr>
      </w:pPr>
    </w:p>
    <w:p w14:paraId="6203548F" w14:textId="77777777" w:rsidR="003D5A71" w:rsidRPr="00C17096" w:rsidRDefault="003D5A71" w:rsidP="003D5A71">
      <w:pPr>
        <w:rPr>
          <w:rFonts w:ascii="Arial" w:hAnsi="Arial" w:cs="Arial"/>
          <w:b/>
          <w:sz w:val="24"/>
          <w:szCs w:val="24"/>
        </w:rPr>
      </w:pPr>
      <w:r w:rsidRPr="00C17096">
        <w:rPr>
          <w:rFonts w:ascii="Arial" w:eastAsia="Times New Roman" w:hAnsi="Arial" w:cs="Arial"/>
          <w:sz w:val="24"/>
          <w:szCs w:val="24"/>
          <w:lang w:eastAsia="en-GB"/>
        </w:rPr>
        <w:t>The following is a list of the types of abuse and neglect that can occur</w:t>
      </w:r>
      <w:r w:rsidRPr="00C17096">
        <w:rPr>
          <w:rFonts w:ascii="Arial" w:hAnsi="Arial" w:cs="Arial"/>
          <w:b/>
          <w:sz w:val="24"/>
          <w:szCs w:val="24"/>
        </w:rPr>
        <w:t xml:space="preserve"> </w:t>
      </w:r>
      <w:r w:rsidRPr="00C17096">
        <w:rPr>
          <w:rFonts w:ascii="Arial" w:eastAsia="Times New Roman" w:hAnsi="Arial" w:cs="Arial"/>
          <w:bCs/>
          <w:sz w:val="24"/>
          <w:szCs w:val="24"/>
          <w:bdr w:val="none" w:sz="0" w:space="0" w:color="auto" w:frame="1"/>
          <w:lang w:eastAsia="en-GB"/>
        </w:rPr>
        <w:t xml:space="preserve">please note due to the vulnerability of the people that use </w:t>
      </w:r>
      <w:r w:rsidR="008355F3">
        <w:rPr>
          <w:rFonts w:ascii="Arial" w:eastAsia="Times New Roman" w:hAnsi="Arial" w:cs="Arial"/>
          <w:bCs/>
          <w:sz w:val="24"/>
          <w:szCs w:val="24"/>
          <w:bdr w:val="none" w:sz="0" w:space="0" w:color="auto" w:frame="1"/>
          <w:lang w:eastAsia="en-GB"/>
        </w:rPr>
        <w:t>Achieving Aspirations</w:t>
      </w:r>
      <w:r w:rsidRPr="00C17096">
        <w:rPr>
          <w:rFonts w:ascii="Arial" w:eastAsia="Times New Roman" w:hAnsi="Arial" w:cs="Arial"/>
          <w:bCs/>
          <w:sz w:val="24"/>
          <w:szCs w:val="24"/>
          <w:bdr w:val="none" w:sz="0" w:space="0" w:color="auto" w:frame="1"/>
          <w:lang w:eastAsia="en-GB"/>
        </w:rPr>
        <w:t xml:space="preserve"> services the types of abuse mentioned here can be crossed reference as being generally applicable to </w:t>
      </w:r>
      <w:r w:rsidR="00C17096" w:rsidRPr="00C17096">
        <w:rPr>
          <w:rFonts w:ascii="Arial" w:eastAsia="Times New Roman" w:hAnsi="Arial" w:cs="Arial"/>
          <w:bCs/>
          <w:sz w:val="24"/>
          <w:szCs w:val="24"/>
          <w:bdr w:val="none" w:sz="0" w:space="0" w:color="auto" w:frame="1"/>
          <w:lang w:eastAsia="en-GB"/>
        </w:rPr>
        <w:t xml:space="preserve">both children /young people ,learners and </w:t>
      </w:r>
      <w:r w:rsidRPr="00C17096">
        <w:rPr>
          <w:rFonts w:ascii="Arial" w:eastAsia="Times New Roman" w:hAnsi="Arial" w:cs="Arial"/>
          <w:bCs/>
          <w:sz w:val="24"/>
          <w:szCs w:val="24"/>
          <w:bdr w:val="none" w:sz="0" w:space="0" w:color="auto" w:frame="1"/>
          <w:lang w:eastAsia="en-GB"/>
        </w:rPr>
        <w:t>adults .</w:t>
      </w:r>
    </w:p>
    <w:p w14:paraId="62035490" w14:textId="77777777" w:rsidR="006D19BC" w:rsidRPr="008355F3"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C17096">
        <w:rPr>
          <w:rFonts w:ascii="Arial" w:eastAsia="Times New Roman" w:hAnsi="Arial" w:cs="Arial"/>
          <w:b/>
          <w:bCs/>
          <w:color w:val="354E5A"/>
          <w:sz w:val="24"/>
          <w:szCs w:val="24"/>
          <w:bdr w:val="none" w:sz="0" w:space="0" w:color="auto" w:frame="1"/>
          <w:lang w:eastAsia="en-GB"/>
        </w:rPr>
        <w:t>Physical abuse</w:t>
      </w:r>
      <w:r w:rsidRPr="00C17096">
        <w:rPr>
          <w:rFonts w:ascii="Arial" w:eastAsia="Times New Roman" w:hAnsi="Arial" w:cs="Arial"/>
          <w:color w:val="354E5A"/>
          <w:sz w:val="24"/>
          <w:szCs w:val="24"/>
          <w:lang w:eastAsia="en-GB"/>
        </w:rPr>
        <w:t> – including assault, hitting, slapping, pushing, misuse of medication, restraint or inappropriate physical sanctions.</w:t>
      </w:r>
      <w:r w:rsidR="00854DE5" w:rsidRPr="00C17096">
        <w:rPr>
          <w:rFonts w:ascii="Arial" w:hAnsi="Arial" w:cs="Arial"/>
          <w:sz w:val="24"/>
          <w:szCs w:val="24"/>
        </w:rPr>
        <w:t xml:space="preserve"> Physical abuse may involve hitting, shaking, throwing, poisoning, burning or scalding, drowning, suffocating, or otherwise causing physical harm to a child or failing to protect a child from that harm. Physical harm may also be caused when a parent or carer fabricates the symptoms of, or deliberately induces illness in a child.</w:t>
      </w:r>
    </w:p>
    <w:p w14:paraId="62035491" w14:textId="77777777" w:rsidR="008355F3" w:rsidRPr="00C17096"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92" w14:textId="77777777" w:rsidR="009D1879" w:rsidRDefault="006D19BC" w:rsidP="008E4C0F">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C17096">
        <w:rPr>
          <w:rFonts w:ascii="Arial" w:eastAsia="Times New Roman" w:hAnsi="Arial" w:cs="Arial"/>
          <w:b/>
          <w:bCs/>
          <w:color w:val="354E5A"/>
          <w:sz w:val="24"/>
          <w:szCs w:val="24"/>
          <w:bdr w:val="none" w:sz="0" w:space="0" w:color="auto" w:frame="1"/>
          <w:lang w:eastAsia="en-GB"/>
        </w:rPr>
        <w:t>Domestic violence</w:t>
      </w:r>
      <w:r w:rsidRPr="00C17096">
        <w:rPr>
          <w:rFonts w:ascii="Arial" w:eastAsia="Times New Roman" w:hAnsi="Arial" w:cs="Arial"/>
          <w:color w:val="354E5A"/>
          <w:sz w:val="24"/>
          <w:szCs w:val="24"/>
          <w:lang w:eastAsia="en-GB"/>
        </w:rPr>
        <w:t> – including psychological, physical, sexual, finan</w:t>
      </w:r>
      <w:r w:rsidR="00414DD4" w:rsidRPr="00C17096">
        <w:rPr>
          <w:rFonts w:ascii="Arial" w:eastAsia="Times New Roman" w:hAnsi="Arial" w:cs="Arial"/>
          <w:color w:val="354E5A"/>
          <w:sz w:val="24"/>
          <w:szCs w:val="24"/>
          <w:lang w:eastAsia="en-GB"/>
        </w:rPr>
        <w:t xml:space="preserve">cial, emotional abuse coercive and controlling </w:t>
      </w:r>
      <w:r w:rsidR="00737290" w:rsidRPr="00C17096">
        <w:rPr>
          <w:rFonts w:ascii="Arial" w:eastAsia="Times New Roman" w:hAnsi="Arial" w:cs="Arial"/>
          <w:color w:val="354E5A"/>
          <w:sz w:val="24"/>
          <w:szCs w:val="24"/>
          <w:lang w:eastAsia="en-GB"/>
        </w:rPr>
        <w:t>behaviour.</w:t>
      </w:r>
    </w:p>
    <w:p w14:paraId="62035493" w14:textId="77777777" w:rsidR="008355F3" w:rsidRPr="00C17096"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94" w14:textId="77777777" w:rsidR="008E4C0F" w:rsidRPr="00C17096" w:rsidRDefault="008E4C0F" w:rsidP="008E4C0F">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C17096">
        <w:rPr>
          <w:rFonts w:ascii="Arial" w:eastAsia="Times New Roman" w:hAnsi="Arial" w:cs="Arial"/>
          <w:b/>
          <w:bCs/>
          <w:color w:val="354E5A"/>
          <w:sz w:val="24"/>
          <w:szCs w:val="24"/>
          <w:bdr w:val="none" w:sz="0" w:space="0" w:color="auto" w:frame="1"/>
          <w:lang w:eastAsia="en-GB"/>
        </w:rPr>
        <w:t xml:space="preserve">Domestic abuse </w:t>
      </w:r>
      <w:r w:rsidRPr="00C17096">
        <w:rPr>
          <w:rFonts w:ascii="Arial" w:eastAsia="Times New Roman" w:hAnsi="Arial" w:cs="Arial"/>
          <w:color w:val="354E5A"/>
          <w:sz w:val="24"/>
          <w:szCs w:val="24"/>
          <w:lang w:eastAsia="en-GB"/>
        </w:rPr>
        <w:t xml:space="preserve">–The legal definition of significant harm was extended in  Jan 2005 to include harm suffered from seeing or knowing of the abuse of another (refer to  Suffolk Safeguarding board Guidance on dealing with Domestic Violence and incidents of domestic abuse when children are members of the household). </w:t>
      </w:r>
      <w:r w:rsidR="009D1879" w:rsidRPr="00C17096">
        <w:rPr>
          <w:rFonts w:ascii="Arial" w:eastAsia="Times New Roman" w:hAnsi="Arial" w:cs="Arial"/>
          <w:color w:val="354E5A"/>
          <w:sz w:val="24"/>
          <w:szCs w:val="24"/>
          <w:lang w:eastAsia="en-GB"/>
        </w:rPr>
        <w:t xml:space="preserve">This also includes </w:t>
      </w:r>
      <w:r w:rsidR="009D1879" w:rsidRPr="00C17096">
        <w:rPr>
          <w:rFonts w:ascii="Arial" w:eastAsia="Times New Roman" w:hAnsi="Arial" w:cs="Arial"/>
          <w:b/>
          <w:color w:val="354E5A"/>
          <w:sz w:val="24"/>
          <w:szCs w:val="24"/>
          <w:lang w:eastAsia="en-GB"/>
        </w:rPr>
        <w:t>honour based violence</w:t>
      </w:r>
      <w:r w:rsidR="009D1879" w:rsidRPr="00C17096">
        <w:rPr>
          <w:rFonts w:ascii="Arial" w:eastAsia="Times New Roman" w:hAnsi="Arial" w:cs="Arial"/>
          <w:color w:val="354E5A"/>
          <w:sz w:val="24"/>
          <w:szCs w:val="24"/>
          <w:lang w:eastAsia="en-GB"/>
        </w:rPr>
        <w:t xml:space="preserve"> </w:t>
      </w:r>
      <w:r w:rsidR="000557EF" w:rsidRPr="00C17096">
        <w:rPr>
          <w:rFonts w:ascii="Arial" w:eastAsia="Times New Roman" w:hAnsi="Arial" w:cs="Arial"/>
          <w:color w:val="354E5A"/>
          <w:sz w:val="24"/>
          <w:szCs w:val="24"/>
          <w:lang w:eastAsia="en-GB"/>
        </w:rPr>
        <w:t>which is a crime or incident which has been committed to protect or defend the honour of the family or community in question.</w:t>
      </w:r>
    </w:p>
    <w:p w14:paraId="62035495" w14:textId="77777777" w:rsidR="006D19BC" w:rsidRPr="00C17096" w:rsidRDefault="006D19BC" w:rsidP="000557EF">
      <w:pPr>
        <w:spacing w:after="0" w:line="240" w:lineRule="auto"/>
        <w:ind w:left="360"/>
        <w:textAlignment w:val="baseline"/>
        <w:rPr>
          <w:rFonts w:ascii="Arial" w:eastAsia="Times New Roman" w:hAnsi="Arial" w:cs="Arial"/>
          <w:color w:val="354E5A"/>
          <w:sz w:val="24"/>
          <w:szCs w:val="24"/>
          <w:lang w:eastAsia="en-GB"/>
        </w:rPr>
      </w:pPr>
    </w:p>
    <w:p w14:paraId="62035496" w14:textId="77777777" w:rsidR="006D19BC" w:rsidRPr="008355F3"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C17096">
        <w:rPr>
          <w:rFonts w:ascii="Arial" w:eastAsia="Times New Roman" w:hAnsi="Arial" w:cs="Arial"/>
          <w:b/>
          <w:bCs/>
          <w:color w:val="354E5A"/>
          <w:sz w:val="24"/>
          <w:szCs w:val="24"/>
          <w:bdr w:val="none" w:sz="0" w:space="0" w:color="auto" w:frame="1"/>
          <w:lang w:eastAsia="en-GB"/>
        </w:rPr>
        <w:t>Sexual abuse</w:t>
      </w:r>
      <w:r w:rsidRPr="00C17096">
        <w:rPr>
          <w:rFonts w:ascii="Arial" w:eastAsia="Times New Roman" w:hAnsi="Arial" w:cs="Arial"/>
          <w:color w:val="354E5A"/>
          <w:sz w:val="24"/>
          <w:szCs w:val="24"/>
          <w:lang w:eastAsia="en-GB"/>
        </w:rPr>
        <w:t> – including rape, indecent exposure, sexual harassment</w:t>
      </w:r>
      <w:r w:rsidRPr="006D19BC">
        <w:rPr>
          <w:rFonts w:ascii="Arial" w:eastAsia="Times New Roman" w:hAnsi="Arial" w:cs="Arial"/>
          <w:color w:val="354E5A"/>
          <w:sz w:val="24"/>
          <w:szCs w:val="24"/>
          <w:lang w:eastAsia="en-GB"/>
        </w:rPr>
        <w:t xml:space="preserve">, inappropriate looking or touching, sexual teasing or innuendo, sexual photography, subjection to pornography or witnessing sexual acts, indecent exposure and sexual assault or sexual acts to which the adult has not consented or was pressured into </w:t>
      </w:r>
      <w:r w:rsidR="009D1879" w:rsidRPr="006D19BC">
        <w:rPr>
          <w:rFonts w:ascii="Arial" w:eastAsia="Times New Roman" w:hAnsi="Arial" w:cs="Arial"/>
          <w:color w:val="354E5A"/>
          <w:sz w:val="24"/>
          <w:szCs w:val="24"/>
          <w:lang w:eastAsia="en-GB"/>
        </w:rPr>
        <w:t>consenting.</w:t>
      </w:r>
      <w:r w:rsidR="009D1879">
        <w:rPr>
          <w:rFonts w:ascii="Arial" w:eastAsia="Times New Roman" w:hAnsi="Arial" w:cs="Arial"/>
          <w:color w:val="354E5A"/>
          <w:sz w:val="24"/>
          <w:szCs w:val="24"/>
          <w:lang w:eastAsia="en-GB"/>
        </w:rPr>
        <w:t xml:space="preserve"> Child sexual exploitation. </w:t>
      </w:r>
      <w:r w:rsidR="00854DE5" w:rsidRPr="00854DE5">
        <w:rPr>
          <w:rFonts w:ascii="Arial" w:hAnsi="Arial" w:cs="Arial"/>
          <w:sz w:val="24"/>
          <w:szCs w:val="24"/>
        </w:rPr>
        <w:t xml:space="preserve">Sexual abuse involves forcing or enticing a child or young person to take part in sexual activities, including prostitution, whether or not the child is aware of what is happening. The activities may involve physical contact including </w:t>
      </w:r>
      <w:r w:rsidR="007553CA" w:rsidRPr="00854DE5">
        <w:rPr>
          <w:rFonts w:ascii="Arial" w:hAnsi="Arial" w:cs="Arial"/>
          <w:sz w:val="24"/>
          <w:szCs w:val="24"/>
        </w:rPr>
        <w:t>both penetrative and</w:t>
      </w:r>
      <w:r w:rsidR="00854DE5" w:rsidRPr="00854DE5">
        <w:rPr>
          <w:rFonts w:ascii="Arial" w:hAnsi="Arial" w:cs="Arial"/>
          <w:sz w:val="24"/>
          <w:szCs w:val="24"/>
        </w:rPr>
        <w:t xml:space="preserve"> non-penetrative acts such as kissing, touching or fondling the child's genitals or breasts, vaginal or anal intercourse or oral </w:t>
      </w:r>
      <w:r w:rsidR="00DC36B5" w:rsidRPr="00854DE5">
        <w:rPr>
          <w:rFonts w:ascii="Arial" w:hAnsi="Arial" w:cs="Arial"/>
          <w:sz w:val="24"/>
          <w:szCs w:val="24"/>
        </w:rPr>
        <w:t xml:space="preserve">sex. </w:t>
      </w:r>
      <w:r w:rsidR="00854DE5" w:rsidRPr="00854DE5">
        <w:rPr>
          <w:rFonts w:ascii="Arial" w:hAnsi="Arial" w:cs="Arial"/>
          <w:sz w:val="24"/>
          <w:szCs w:val="24"/>
        </w:rPr>
        <w:t xml:space="preserve">They may include non-contact activities, such as involving children in looking at, or in the production of, </w:t>
      </w:r>
      <w:r w:rsidR="00854DE5" w:rsidRPr="00854DE5">
        <w:rPr>
          <w:rFonts w:ascii="Arial" w:hAnsi="Arial" w:cs="Arial"/>
          <w:sz w:val="24"/>
          <w:szCs w:val="24"/>
        </w:rPr>
        <w:lastRenderedPageBreak/>
        <w:t>pornographic material or watching sexual activities, or encouraging children to behave in sexually inappropriate ways.</w:t>
      </w:r>
    </w:p>
    <w:p w14:paraId="62035497" w14:textId="77777777" w:rsidR="008355F3" w:rsidRPr="00854DE5"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98" w14:textId="77777777" w:rsidR="006D19BC"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Psychological abuse</w:t>
      </w:r>
      <w:r w:rsidRPr="006D19BC">
        <w:rPr>
          <w:rFonts w:ascii="Arial" w:eastAsia="Times New Roman" w:hAnsi="Arial" w:cs="Arial"/>
          <w:color w:val="354E5A"/>
          <w:sz w:val="24"/>
          <w:szCs w:val="24"/>
          <w:lang w:eastAsia="en-GB"/>
        </w:rPr>
        <w:t> – including emotional abuse</w:t>
      </w:r>
      <w:r w:rsidR="008355F3">
        <w:rPr>
          <w:rFonts w:ascii="Arial" w:eastAsia="Times New Roman" w:hAnsi="Arial" w:cs="Arial"/>
          <w:color w:val="354E5A"/>
          <w:sz w:val="24"/>
          <w:szCs w:val="24"/>
          <w:lang w:eastAsia="en-GB"/>
        </w:rPr>
        <w:t>.</w:t>
      </w:r>
      <w:r w:rsidR="008355F3">
        <w:rPr>
          <w:rFonts w:ascii="Arial" w:hAnsi="Arial" w:cs="Arial"/>
          <w:sz w:val="24"/>
          <w:szCs w:val="24"/>
        </w:rPr>
        <w:t xml:space="preserve"> </w:t>
      </w:r>
      <w:r w:rsidR="00854DE5" w:rsidRPr="00854DE5">
        <w:rPr>
          <w:rFonts w:ascii="Arial" w:hAnsi="Arial" w:cs="Arial"/>
          <w:sz w:val="24"/>
          <w:szCs w:val="24"/>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Child protection fact sheet Definitions and signs of child abuse © NSPCC 2009 2 another. It may involve serious bullying causing children frequently to feel frightened or in danger, or the exploitation or corruption of children. Some level of emotional abuse is involved in all types of maltreatment of a child, though it may occur alone.</w:t>
      </w:r>
      <w:r w:rsidRPr="00854DE5">
        <w:rPr>
          <w:rFonts w:ascii="Arial" w:eastAsia="Times New Roman" w:hAnsi="Arial" w:cs="Arial"/>
          <w:color w:val="354E5A"/>
          <w:sz w:val="24"/>
          <w:szCs w:val="24"/>
          <w:lang w:eastAsia="en-GB"/>
        </w:rPr>
        <w:t>, threats of harm or abandonment, deprivation of contact, humiliation, blaming, controlling, intimidation, coercion, harassment, verbal abuse, cyber bullying,</w:t>
      </w:r>
      <w:r w:rsidR="00854DE5" w:rsidRPr="00854DE5">
        <w:rPr>
          <w:rFonts w:ascii="Arial" w:hAnsi="Arial" w:cs="Arial"/>
          <w:sz w:val="24"/>
          <w:szCs w:val="24"/>
        </w:rPr>
        <w:t xml:space="preserve"> Bullying may be defined as deliberately hurtful behaviour, usually repeated over a period of time, where it is difficult for those bullied to defend themselves. It can take many forms, but the three main types are physical (e.g. hitting, kicking, theft), verbal (e.g. racist or homophobic remarks, threats, name calling) and emotional (e.g. isolating an individual from the activities and social acceptance of their peer group). </w:t>
      </w:r>
      <w:r w:rsidRPr="00854DE5">
        <w:rPr>
          <w:rFonts w:ascii="Arial" w:eastAsia="Times New Roman" w:hAnsi="Arial" w:cs="Arial"/>
          <w:color w:val="354E5A"/>
          <w:sz w:val="24"/>
          <w:szCs w:val="24"/>
          <w:lang w:eastAsia="en-GB"/>
        </w:rPr>
        <w:t xml:space="preserve"> </w:t>
      </w:r>
      <w:r w:rsidR="007553CA" w:rsidRPr="00854DE5">
        <w:rPr>
          <w:rFonts w:ascii="Arial" w:eastAsia="Times New Roman" w:hAnsi="Arial" w:cs="Arial"/>
          <w:color w:val="354E5A"/>
          <w:sz w:val="24"/>
          <w:szCs w:val="24"/>
          <w:lang w:eastAsia="en-GB"/>
        </w:rPr>
        <w:t>Isolation</w:t>
      </w:r>
      <w:r w:rsidRPr="00854DE5">
        <w:rPr>
          <w:rFonts w:ascii="Arial" w:eastAsia="Times New Roman" w:hAnsi="Arial" w:cs="Arial"/>
          <w:color w:val="354E5A"/>
          <w:sz w:val="24"/>
          <w:szCs w:val="24"/>
          <w:lang w:eastAsia="en-GB"/>
        </w:rPr>
        <w:t xml:space="preserve"> or unreasonable and unjustified withdrawal of services or supportive networks.</w:t>
      </w:r>
    </w:p>
    <w:p w14:paraId="62035499" w14:textId="77777777" w:rsidR="008355F3" w:rsidRPr="00854DE5"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9A" w14:textId="77777777" w:rsidR="006D19BC"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Financial or material abuse</w:t>
      </w:r>
      <w:r w:rsidRPr="006D19BC">
        <w:rPr>
          <w:rFonts w:ascii="Arial" w:eastAsia="Times New Roman" w:hAnsi="Arial" w:cs="Arial"/>
          <w:color w:val="354E5A"/>
          <w:sz w:val="24"/>
          <w:szCs w:val="24"/>
          <w:lang w:eastAsia="en-GB"/>
        </w:rPr>
        <w:t> –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6203549B" w14:textId="77777777" w:rsidR="008355F3" w:rsidRDefault="008355F3" w:rsidP="008355F3">
      <w:pPr>
        <w:spacing w:after="0" w:line="240" w:lineRule="auto"/>
        <w:textAlignment w:val="baseline"/>
        <w:rPr>
          <w:rFonts w:ascii="Arial" w:eastAsia="Times New Roman" w:hAnsi="Arial" w:cs="Arial"/>
          <w:color w:val="354E5A"/>
          <w:sz w:val="24"/>
          <w:szCs w:val="24"/>
          <w:lang w:eastAsia="en-GB"/>
        </w:rPr>
      </w:pPr>
    </w:p>
    <w:p w14:paraId="6203549C" w14:textId="77777777" w:rsidR="008355F3" w:rsidRPr="006D19BC"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9D" w14:textId="77777777" w:rsidR="006D19BC"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Modern slavery</w:t>
      </w:r>
      <w:r w:rsidRPr="006D19BC">
        <w:rPr>
          <w:rFonts w:ascii="Arial" w:eastAsia="Times New Roman" w:hAnsi="Arial" w:cs="Arial"/>
          <w:color w:val="354E5A"/>
          <w:sz w:val="24"/>
          <w:szCs w:val="24"/>
          <w:lang w:eastAsia="en-GB"/>
        </w:rPr>
        <w:t xml:space="preserve"> – encompasses slavery, human trafficking, </w:t>
      </w:r>
      <w:r w:rsidR="008E4C0F" w:rsidRPr="006D19BC">
        <w:rPr>
          <w:rFonts w:ascii="Arial" w:eastAsia="Times New Roman" w:hAnsi="Arial" w:cs="Arial"/>
          <w:color w:val="354E5A"/>
          <w:sz w:val="24"/>
          <w:szCs w:val="24"/>
          <w:lang w:eastAsia="en-GB"/>
        </w:rPr>
        <w:t>and forced</w:t>
      </w:r>
      <w:r w:rsidRPr="006D19BC">
        <w:rPr>
          <w:rFonts w:ascii="Arial" w:eastAsia="Times New Roman" w:hAnsi="Arial" w:cs="Arial"/>
          <w:color w:val="354E5A"/>
          <w:sz w:val="24"/>
          <w:szCs w:val="24"/>
          <w:lang w:eastAsia="en-GB"/>
        </w:rPr>
        <w:t xml:space="preserve"> labour and domestic servitude. Traffickers and slave masters use whatever means they have at their disposal to coerce, deceive and force individuals into a life of abuse, servitude and inhumane treatment.</w:t>
      </w:r>
    </w:p>
    <w:p w14:paraId="6203549E" w14:textId="77777777" w:rsidR="008355F3" w:rsidRPr="006D19BC"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9F" w14:textId="77777777" w:rsidR="006D19BC"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Discriminatory abuse</w:t>
      </w:r>
      <w:r w:rsidRPr="006D19BC">
        <w:rPr>
          <w:rFonts w:ascii="Arial" w:eastAsia="Times New Roman" w:hAnsi="Arial" w:cs="Arial"/>
          <w:color w:val="354E5A"/>
          <w:sz w:val="24"/>
          <w:szCs w:val="24"/>
          <w:lang w:eastAsia="en-GB"/>
        </w:rPr>
        <w:t> – including forms of harassment, slurs or similar treatment; because of race, gender and gender identity, age, disability, se</w:t>
      </w:r>
      <w:r w:rsidR="008355F3">
        <w:rPr>
          <w:rFonts w:ascii="Arial" w:eastAsia="Times New Roman" w:hAnsi="Arial" w:cs="Arial"/>
          <w:color w:val="354E5A"/>
          <w:sz w:val="24"/>
          <w:szCs w:val="24"/>
          <w:lang w:eastAsia="en-GB"/>
        </w:rPr>
        <w:t>xual orientation or religion.</w:t>
      </w:r>
    </w:p>
    <w:p w14:paraId="620354A0" w14:textId="77777777" w:rsidR="008355F3" w:rsidRDefault="008355F3" w:rsidP="008355F3">
      <w:pPr>
        <w:spacing w:after="0" w:line="240" w:lineRule="auto"/>
        <w:textAlignment w:val="baseline"/>
        <w:rPr>
          <w:rFonts w:ascii="Arial" w:eastAsia="Times New Roman" w:hAnsi="Arial" w:cs="Arial"/>
          <w:color w:val="354E5A"/>
          <w:sz w:val="24"/>
          <w:szCs w:val="24"/>
          <w:lang w:eastAsia="en-GB"/>
        </w:rPr>
      </w:pPr>
    </w:p>
    <w:p w14:paraId="620354A1" w14:textId="77777777" w:rsidR="008355F3" w:rsidRPr="006D19BC"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A2" w14:textId="77777777" w:rsidR="006D19BC"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Organisational abuse</w:t>
      </w:r>
      <w:r w:rsidRPr="006D19BC">
        <w:rPr>
          <w:rFonts w:ascii="Arial" w:eastAsia="Times New Roman" w:hAnsi="Arial" w:cs="Arial"/>
          <w:color w:val="354E5A"/>
          <w:sz w:val="24"/>
          <w:szCs w:val="24"/>
          <w:lang w:eastAsia="en-GB"/>
        </w:rPr>
        <w:t xml:space="preserve"> – including neglect and poor care practice within an institution or specific care setting such as a hospital or care home, for example, or in relation to care provided in one’s own home. This may range from one off </w:t>
      </w:r>
      <w:r w:rsidRPr="006D19BC">
        <w:rPr>
          <w:rFonts w:ascii="Arial" w:eastAsia="Times New Roman" w:hAnsi="Arial" w:cs="Arial"/>
          <w:color w:val="354E5A"/>
          <w:sz w:val="24"/>
          <w:szCs w:val="24"/>
          <w:lang w:eastAsia="en-GB"/>
        </w:rPr>
        <w:lastRenderedPageBreak/>
        <w:t>incidents to on-going ill-treatment. It can be through neglect or poor professional practice as a result of the structure, policies, processes and practices within an organisation.</w:t>
      </w:r>
    </w:p>
    <w:p w14:paraId="620354A3" w14:textId="77777777" w:rsidR="008355F3" w:rsidRPr="006D19BC"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A4" w14:textId="77777777" w:rsidR="006D19BC" w:rsidRPr="008355F3"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Neglect and acts of omission</w:t>
      </w:r>
      <w:r w:rsidRPr="006D19BC">
        <w:rPr>
          <w:rFonts w:ascii="Arial" w:eastAsia="Times New Roman" w:hAnsi="Arial" w:cs="Arial"/>
          <w:color w:val="354E5A"/>
          <w:sz w:val="24"/>
          <w:szCs w:val="24"/>
          <w:lang w:eastAsia="en-GB"/>
        </w:rPr>
        <w:t> – including ignoring medical, emotional or physical care needs, failure to provide access to appropriate health, care and support or educational services, the withholding of the necessities of life, such as medication, adequate nutrition and heating</w:t>
      </w:r>
      <w:r w:rsidR="008E4C0F">
        <w:rPr>
          <w:rFonts w:ascii="Arial" w:eastAsia="Times New Roman" w:hAnsi="Arial" w:cs="Arial"/>
          <w:color w:val="354E5A"/>
          <w:sz w:val="24"/>
          <w:szCs w:val="24"/>
          <w:lang w:eastAsia="en-GB"/>
        </w:rPr>
        <w:t>.</w:t>
      </w:r>
      <w:r w:rsidR="00854DE5" w:rsidRPr="00854DE5">
        <w:t xml:space="preserve"> </w:t>
      </w:r>
      <w:r w:rsidR="00854DE5" w:rsidRPr="00DC36B5">
        <w:rPr>
          <w:rFonts w:ascii="Arial" w:hAnsi="Arial" w:cs="Arial"/>
          <w:sz w:val="24"/>
          <w:szCs w:val="24"/>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620354A5" w14:textId="77777777" w:rsidR="008355F3" w:rsidRPr="00DC36B5"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A6" w14:textId="77777777" w:rsidR="006D19BC" w:rsidRDefault="006D19BC"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sidRPr="006D19BC">
        <w:rPr>
          <w:rFonts w:ascii="Arial" w:eastAsia="Times New Roman" w:hAnsi="Arial" w:cs="Arial"/>
          <w:b/>
          <w:bCs/>
          <w:color w:val="354E5A"/>
          <w:sz w:val="24"/>
          <w:szCs w:val="24"/>
          <w:bdr w:val="none" w:sz="0" w:space="0" w:color="auto" w:frame="1"/>
          <w:lang w:eastAsia="en-GB"/>
        </w:rPr>
        <w:t>Self-neglect</w:t>
      </w:r>
      <w:r w:rsidRPr="006D19BC">
        <w:rPr>
          <w:rFonts w:ascii="Arial" w:eastAsia="Times New Roman" w:hAnsi="Arial" w:cs="Arial"/>
          <w:color w:val="354E5A"/>
          <w:sz w:val="24"/>
          <w:szCs w:val="24"/>
          <w:lang w:eastAsia="en-GB"/>
        </w:rPr>
        <w:t> – this covers a wide range of behaviour neglecting to care for one’s personal hygiene, health or surroundings and includes behaviour such as hoarding.</w:t>
      </w:r>
    </w:p>
    <w:p w14:paraId="620354A7" w14:textId="77777777" w:rsidR="008355F3"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A8" w14:textId="77777777" w:rsidR="0092778F" w:rsidRDefault="0092778F"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Pr>
          <w:rFonts w:ascii="Arial" w:eastAsia="Times New Roman" w:hAnsi="Arial" w:cs="Arial"/>
          <w:b/>
          <w:bCs/>
          <w:color w:val="354E5A"/>
          <w:sz w:val="24"/>
          <w:szCs w:val="24"/>
          <w:bdr w:val="none" w:sz="0" w:space="0" w:color="auto" w:frame="1"/>
          <w:lang w:eastAsia="en-GB"/>
        </w:rPr>
        <w:t xml:space="preserve">Forced Marriage </w:t>
      </w:r>
      <w:r w:rsidR="009D1879">
        <w:rPr>
          <w:rFonts w:ascii="Arial" w:eastAsia="Times New Roman" w:hAnsi="Arial" w:cs="Arial"/>
          <w:color w:val="354E5A"/>
          <w:sz w:val="24"/>
          <w:szCs w:val="24"/>
          <w:lang w:eastAsia="en-GB"/>
        </w:rPr>
        <w:t>–This is where one or both people do not or in cases where people lacking the mental capacity to make the relevant decisions cannot consent to the marriage</w:t>
      </w:r>
      <w:r w:rsidR="00DD626F">
        <w:rPr>
          <w:rFonts w:ascii="Arial" w:eastAsia="Times New Roman" w:hAnsi="Arial" w:cs="Arial"/>
          <w:color w:val="354E5A"/>
          <w:sz w:val="24"/>
          <w:szCs w:val="24"/>
          <w:lang w:eastAsia="en-GB"/>
        </w:rPr>
        <w:t xml:space="preserve"> and pressure or abuse is used. </w:t>
      </w:r>
      <w:r w:rsidR="009D1879">
        <w:rPr>
          <w:rFonts w:ascii="Arial" w:eastAsia="Times New Roman" w:hAnsi="Arial" w:cs="Arial"/>
          <w:color w:val="354E5A"/>
          <w:sz w:val="24"/>
          <w:szCs w:val="24"/>
          <w:lang w:eastAsia="en-GB"/>
        </w:rPr>
        <w:t xml:space="preserve">Forced marriage is recognised in the UK as a form of violence against women and men and children and a serious abuse of human </w:t>
      </w:r>
      <w:r w:rsidR="000557EF">
        <w:rPr>
          <w:rFonts w:ascii="Arial" w:eastAsia="Times New Roman" w:hAnsi="Arial" w:cs="Arial"/>
          <w:color w:val="354E5A"/>
          <w:sz w:val="24"/>
          <w:szCs w:val="24"/>
          <w:lang w:eastAsia="en-GB"/>
        </w:rPr>
        <w:t>rights.</w:t>
      </w:r>
    </w:p>
    <w:p w14:paraId="620354A9" w14:textId="77777777" w:rsidR="008355F3"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AA" w14:textId="77777777" w:rsidR="000557EF" w:rsidRDefault="000557EF"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Pr>
          <w:rFonts w:ascii="Arial" w:eastAsia="Times New Roman" w:hAnsi="Arial" w:cs="Arial"/>
          <w:b/>
          <w:bCs/>
          <w:color w:val="354E5A"/>
          <w:sz w:val="24"/>
          <w:szCs w:val="24"/>
          <w:bdr w:val="none" w:sz="0" w:space="0" w:color="auto" w:frame="1"/>
          <w:lang w:eastAsia="en-GB"/>
        </w:rPr>
        <w:t xml:space="preserve">Radicalisation </w:t>
      </w:r>
      <w:r>
        <w:rPr>
          <w:rFonts w:ascii="Arial" w:eastAsia="Times New Roman" w:hAnsi="Arial" w:cs="Arial"/>
          <w:color w:val="354E5A"/>
          <w:sz w:val="24"/>
          <w:szCs w:val="24"/>
          <w:lang w:eastAsia="en-GB"/>
        </w:rPr>
        <w:t>–This is not included as an abuse ty</w:t>
      </w:r>
      <w:r w:rsidR="008355F3">
        <w:rPr>
          <w:rFonts w:ascii="Arial" w:eastAsia="Times New Roman" w:hAnsi="Arial" w:cs="Arial"/>
          <w:color w:val="354E5A"/>
          <w:sz w:val="24"/>
          <w:szCs w:val="24"/>
          <w:lang w:eastAsia="en-GB"/>
        </w:rPr>
        <w:t xml:space="preserve">pe under the Care Act Guidance. </w:t>
      </w:r>
      <w:r>
        <w:rPr>
          <w:rFonts w:ascii="Arial" w:eastAsia="Times New Roman" w:hAnsi="Arial" w:cs="Arial"/>
          <w:color w:val="354E5A"/>
          <w:sz w:val="24"/>
          <w:szCs w:val="24"/>
          <w:lang w:eastAsia="en-GB"/>
        </w:rPr>
        <w:t>It</w:t>
      </w:r>
      <w:r w:rsidR="00DD626F">
        <w:rPr>
          <w:rFonts w:ascii="Arial" w:eastAsia="Times New Roman" w:hAnsi="Arial" w:cs="Arial"/>
          <w:color w:val="354E5A"/>
          <w:sz w:val="24"/>
          <w:szCs w:val="24"/>
          <w:lang w:eastAsia="en-GB"/>
        </w:rPr>
        <w:t xml:space="preserve"> </w:t>
      </w:r>
      <w:r>
        <w:rPr>
          <w:rFonts w:ascii="Arial" w:eastAsia="Times New Roman" w:hAnsi="Arial" w:cs="Arial"/>
          <w:color w:val="354E5A"/>
          <w:sz w:val="24"/>
          <w:szCs w:val="24"/>
          <w:lang w:eastAsia="en-GB"/>
        </w:rPr>
        <w:t xml:space="preserve">is important however to raise awareness </w:t>
      </w:r>
      <w:r w:rsidR="00DD626F">
        <w:rPr>
          <w:rFonts w:ascii="Arial" w:eastAsia="Times New Roman" w:hAnsi="Arial" w:cs="Arial"/>
          <w:color w:val="354E5A"/>
          <w:sz w:val="24"/>
          <w:szCs w:val="24"/>
          <w:lang w:eastAsia="en-GB"/>
        </w:rPr>
        <w:t xml:space="preserve">and provide guidance to </w:t>
      </w:r>
      <w:proofErr w:type="gramStart"/>
      <w:r w:rsidR="00DD626F">
        <w:rPr>
          <w:rFonts w:ascii="Arial" w:eastAsia="Times New Roman" w:hAnsi="Arial" w:cs="Arial"/>
          <w:color w:val="354E5A"/>
          <w:sz w:val="24"/>
          <w:szCs w:val="24"/>
          <w:lang w:eastAsia="en-GB"/>
        </w:rPr>
        <w:t>staff</w:t>
      </w:r>
      <w:r>
        <w:rPr>
          <w:rFonts w:ascii="Arial" w:eastAsia="Times New Roman" w:hAnsi="Arial" w:cs="Arial"/>
          <w:color w:val="354E5A"/>
          <w:sz w:val="24"/>
          <w:szCs w:val="24"/>
          <w:lang w:eastAsia="en-GB"/>
        </w:rPr>
        <w:t>.(</w:t>
      </w:r>
      <w:proofErr w:type="gramEnd"/>
      <w:r>
        <w:rPr>
          <w:rFonts w:ascii="Arial" w:eastAsia="Times New Roman" w:hAnsi="Arial" w:cs="Arial"/>
          <w:color w:val="354E5A"/>
          <w:sz w:val="24"/>
          <w:szCs w:val="24"/>
          <w:lang w:eastAsia="en-GB"/>
        </w:rPr>
        <w:t>educational settings ).This is achieved via the Prevent strategy policy .</w:t>
      </w:r>
    </w:p>
    <w:p w14:paraId="620354AB" w14:textId="77777777" w:rsidR="008355F3" w:rsidRDefault="008355F3" w:rsidP="008355F3">
      <w:pPr>
        <w:spacing w:after="0" w:line="240" w:lineRule="auto"/>
        <w:ind w:left="360"/>
        <w:textAlignment w:val="baseline"/>
        <w:rPr>
          <w:rFonts w:ascii="Arial" w:eastAsia="Times New Roman" w:hAnsi="Arial" w:cs="Arial"/>
          <w:color w:val="354E5A"/>
          <w:sz w:val="24"/>
          <w:szCs w:val="24"/>
          <w:lang w:eastAsia="en-GB"/>
        </w:rPr>
      </w:pPr>
    </w:p>
    <w:p w14:paraId="620354AC" w14:textId="77777777" w:rsidR="00F064B6" w:rsidRPr="00DC36B5" w:rsidRDefault="00F064B6" w:rsidP="006D19BC">
      <w:pPr>
        <w:numPr>
          <w:ilvl w:val="0"/>
          <w:numId w:val="7"/>
        </w:numPr>
        <w:spacing w:after="0" w:line="240" w:lineRule="auto"/>
        <w:ind w:left="360"/>
        <w:textAlignment w:val="baseline"/>
        <w:rPr>
          <w:rFonts w:ascii="Arial" w:eastAsia="Times New Roman" w:hAnsi="Arial" w:cs="Arial"/>
          <w:color w:val="354E5A"/>
          <w:sz w:val="24"/>
          <w:szCs w:val="24"/>
          <w:lang w:eastAsia="en-GB"/>
        </w:rPr>
      </w:pPr>
      <w:r>
        <w:rPr>
          <w:rFonts w:ascii="Arial" w:eastAsia="Times New Roman" w:hAnsi="Arial" w:cs="Arial"/>
          <w:b/>
          <w:bCs/>
          <w:color w:val="354E5A"/>
          <w:sz w:val="24"/>
          <w:szCs w:val="24"/>
          <w:bdr w:val="none" w:sz="0" w:space="0" w:color="auto" w:frame="1"/>
          <w:lang w:eastAsia="en-GB"/>
        </w:rPr>
        <w:t>Female Genital mutilation –</w:t>
      </w:r>
      <w:r>
        <w:rPr>
          <w:rFonts w:ascii="Arial" w:eastAsia="Times New Roman" w:hAnsi="Arial" w:cs="Arial"/>
          <w:bCs/>
          <w:color w:val="354E5A"/>
          <w:sz w:val="24"/>
          <w:szCs w:val="24"/>
          <w:bdr w:val="none" w:sz="0" w:space="0" w:color="auto" w:frame="1"/>
          <w:lang w:eastAsia="en-GB"/>
        </w:rPr>
        <w:t xml:space="preserve">Refers to procedures that intentionally alter or cause injury to the female genital organs for non-medical </w:t>
      </w:r>
      <w:r w:rsidR="008355F3">
        <w:rPr>
          <w:rFonts w:ascii="Arial" w:eastAsia="Times New Roman" w:hAnsi="Arial" w:cs="Arial"/>
          <w:bCs/>
          <w:color w:val="354E5A"/>
          <w:sz w:val="24"/>
          <w:szCs w:val="24"/>
          <w:bdr w:val="none" w:sz="0" w:space="0" w:color="auto" w:frame="1"/>
          <w:lang w:eastAsia="en-GB"/>
        </w:rPr>
        <w:t>reasons. This</w:t>
      </w:r>
      <w:r>
        <w:rPr>
          <w:rFonts w:ascii="Arial" w:eastAsia="Times New Roman" w:hAnsi="Arial" w:cs="Arial"/>
          <w:bCs/>
          <w:color w:val="354E5A"/>
          <w:sz w:val="24"/>
          <w:szCs w:val="24"/>
          <w:bdr w:val="none" w:sz="0" w:space="0" w:color="auto" w:frame="1"/>
          <w:lang w:eastAsia="en-GB"/>
        </w:rPr>
        <w:t xml:space="preserve"> is illegal in the UK Girls under the age of 15 are mainly at risk </w:t>
      </w:r>
      <w:r w:rsidR="0044165E">
        <w:rPr>
          <w:rFonts w:ascii="Arial" w:eastAsia="Times New Roman" w:hAnsi="Arial" w:cs="Arial"/>
          <w:bCs/>
          <w:color w:val="354E5A"/>
          <w:sz w:val="24"/>
          <w:szCs w:val="24"/>
          <w:bdr w:val="none" w:sz="0" w:space="0" w:color="auto" w:frame="1"/>
          <w:lang w:eastAsia="en-GB"/>
        </w:rPr>
        <w:t>but it is important to be mindful of this when supporting adults at risk.</w:t>
      </w:r>
    </w:p>
    <w:p w14:paraId="620354AD" w14:textId="77777777" w:rsidR="000557EF" w:rsidRDefault="000557EF" w:rsidP="000557EF">
      <w:pPr>
        <w:spacing w:after="0" w:line="240" w:lineRule="auto"/>
        <w:textAlignment w:val="baseline"/>
        <w:rPr>
          <w:rFonts w:ascii="Arial" w:eastAsia="Times New Roman" w:hAnsi="Arial" w:cs="Arial"/>
          <w:color w:val="354E5A"/>
          <w:sz w:val="24"/>
          <w:szCs w:val="24"/>
          <w:lang w:eastAsia="en-GB"/>
        </w:rPr>
      </w:pPr>
    </w:p>
    <w:p w14:paraId="620354AE" w14:textId="77777777" w:rsidR="001E19C4" w:rsidRDefault="001E19C4" w:rsidP="000557EF">
      <w:pPr>
        <w:spacing w:after="0" w:line="240" w:lineRule="auto"/>
        <w:textAlignment w:val="baseline"/>
        <w:rPr>
          <w:rFonts w:ascii="Arial" w:eastAsia="Times New Roman" w:hAnsi="Arial" w:cs="Arial"/>
          <w:color w:val="354E5A"/>
          <w:sz w:val="24"/>
          <w:szCs w:val="24"/>
          <w:lang w:eastAsia="en-GB"/>
        </w:rPr>
      </w:pPr>
    </w:p>
    <w:p w14:paraId="620354AF" w14:textId="77777777" w:rsidR="001E19C4" w:rsidRDefault="001E19C4" w:rsidP="000557EF">
      <w:pPr>
        <w:spacing w:after="0" w:line="240" w:lineRule="auto"/>
        <w:textAlignment w:val="baseline"/>
        <w:rPr>
          <w:rFonts w:ascii="Arial" w:eastAsia="Times New Roman" w:hAnsi="Arial" w:cs="Arial"/>
          <w:color w:val="354E5A"/>
          <w:sz w:val="24"/>
          <w:szCs w:val="24"/>
          <w:lang w:eastAsia="en-GB"/>
        </w:rPr>
      </w:pPr>
    </w:p>
    <w:p w14:paraId="620354B0" w14:textId="77777777" w:rsidR="001E19C4" w:rsidRDefault="001E19C4" w:rsidP="000557EF">
      <w:pPr>
        <w:spacing w:after="0" w:line="240" w:lineRule="auto"/>
        <w:textAlignment w:val="baseline"/>
        <w:rPr>
          <w:rFonts w:ascii="Arial" w:eastAsia="Times New Roman" w:hAnsi="Arial" w:cs="Arial"/>
          <w:color w:val="354E5A"/>
          <w:sz w:val="24"/>
          <w:szCs w:val="24"/>
          <w:lang w:eastAsia="en-GB"/>
        </w:rPr>
      </w:pPr>
    </w:p>
    <w:p w14:paraId="620354B1" w14:textId="77777777" w:rsidR="001E19C4" w:rsidRDefault="001E19C4" w:rsidP="000557EF">
      <w:pPr>
        <w:spacing w:after="0" w:line="240" w:lineRule="auto"/>
        <w:textAlignment w:val="baseline"/>
        <w:rPr>
          <w:rFonts w:ascii="Arial" w:eastAsia="Times New Roman" w:hAnsi="Arial" w:cs="Arial"/>
          <w:color w:val="354E5A"/>
          <w:sz w:val="24"/>
          <w:szCs w:val="24"/>
          <w:lang w:eastAsia="en-GB"/>
        </w:rPr>
      </w:pPr>
    </w:p>
    <w:p w14:paraId="620354B2" w14:textId="77777777" w:rsidR="00DD626F" w:rsidRDefault="00DD626F" w:rsidP="000557EF">
      <w:pPr>
        <w:spacing w:after="0" w:line="240" w:lineRule="auto"/>
        <w:textAlignment w:val="baseline"/>
        <w:rPr>
          <w:rFonts w:ascii="Arial" w:eastAsia="Times New Roman" w:hAnsi="Arial" w:cs="Arial"/>
          <w:color w:val="354E5A"/>
          <w:sz w:val="24"/>
          <w:szCs w:val="24"/>
          <w:lang w:eastAsia="en-GB"/>
        </w:rPr>
      </w:pPr>
    </w:p>
    <w:p w14:paraId="620354B3" w14:textId="77777777" w:rsidR="00DD626F" w:rsidRDefault="00DD626F" w:rsidP="000557EF">
      <w:pPr>
        <w:spacing w:after="0" w:line="240" w:lineRule="auto"/>
        <w:textAlignment w:val="baseline"/>
        <w:rPr>
          <w:rFonts w:ascii="Arial" w:eastAsia="Times New Roman" w:hAnsi="Arial" w:cs="Arial"/>
          <w:color w:val="354E5A"/>
          <w:sz w:val="24"/>
          <w:szCs w:val="24"/>
          <w:lang w:eastAsia="en-GB"/>
        </w:rPr>
      </w:pPr>
    </w:p>
    <w:p w14:paraId="620354B4" w14:textId="77777777" w:rsidR="00DD626F" w:rsidRDefault="00DD626F" w:rsidP="000557EF">
      <w:pPr>
        <w:spacing w:after="0" w:line="240" w:lineRule="auto"/>
        <w:textAlignment w:val="baseline"/>
        <w:rPr>
          <w:rFonts w:ascii="Arial" w:eastAsia="Times New Roman" w:hAnsi="Arial" w:cs="Arial"/>
          <w:color w:val="354E5A"/>
          <w:sz w:val="24"/>
          <w:szCs w:val="24"/>
          <w:lang w:eastAsia="en-GB"/>
        </w:rPr>
      </w:pPr>
    </w:p>
    <w:p w14:paraId="5BF8B97B" w14:textId="77777777" w:rsidR="007D14B6" w:rsidRDefault="007D14B6" w:rsidP="000557EF">
      <w:pPr>
        <w:spacing w:after="0" w:line="240" w:lineRule="auto"/>
        <w:textAlignment w:val="baseline"/>
        <w:rPr>
          <w:rFonts w:ascii="Arial" w:eastAsia="Times New Roman" w:hAnsi="Arial" w:cs="Arial"/>
          <w:color w:val="354E5A"/>
          <w:sz w:val="24"/>
          <w:szCs w:val="24"/>
          <w:lang w:eastAsia="en-GB"/>
        </w:rPr>
      </w:pPr>
    </w:p>
    <w:p w14:paraId="6FF07B6C" w14:textId="77777777" w:rsidR="007D14B6" w:rsidRDefault="007D14B6" w:rsidP="000557EF">
      <w:pPr>
        <w:spacing w:after="0" w:line="240" w:lineRule="auto"/>
        <w:textAlignment w:val="baseline"/>
        <w:rPr>
          <w:rFonts w:ascii="Arial" w:eastAsia="Times New Roman" w:hAnsi="Arial" w:cs="Arial"/>
          <w:color w:val="354E5A"/>
          <w:sz w:val="24"/>
          <w:szCs w:val="24"/>
          <w:lang w:eastAsia="en-GB"/>
        </w:rPr>
      </w:pPr>
    </w:p>
    <w:p w14:paraId="77BBD2F8" w14:textId="77777777" w:rsidR="007D14B6" w:rsidRDefault="007D14B6" w:rsidP="000557EF">
      <w:pPr>
        <w:spacing w:after="0" w:line="240" w:lineRule="auto"/>
        <w:textAlignment w:val="baseline"/>
        <w:rPr>
          <w:rFonts w:ascii="Arial" w:eastAsia="Times New Roman" w:hAnsi="Arial" w:cs="Arial"/>
          <w:color w:val="354E5A"/>
          <w:sz w:val="24"/>
          <w:szCs w:val="24"/>
          <w:lang w:eastAsia="en-GB"/>
        </w:rPr>
      </w:pPr>
    </w:p>
    <w:p w14:paraId="620354B5" w14:textId="77777777" w:rsidR="000557EF" w:rsidRDefault="000557EF" w:rsidP="000557EF">
      <w:pPr>
        <w:spacing w:after="0" w:line="240" w:lineRule="auto"/>
        <w:textAlignment w:val="baseline"/>
        <w:rPr>
          <w:rFonts w:ascii="Arial" w:eastAsia="Times New Roman" w:hAnsi="Arial" w:cs="Arial"/>
          <w:color w:val="354E5A"/>
          <w:sz w:val="24"/>
          <w:szCs w:val="24"/>
          <w:lang w:eastAsia="en-GB"/>
        </w:rPr>
      </w:pPr>
    </w:p>
    <w:p w14:paraId="620354B6" w14:textId="77777777" w:rsidR="000557EF" w:rsidRDefault="000557EF" w:rsidP="00DD626F">
      <w:pPr>
        <w:spacing w:after="0" w:line="240" w:lineRule="auto"/>
        <w:textAlignment w:val="baseline"/>
        <w:outlineLvl w:val="0"/>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Indicators of abuse </w:t>
      </w:r>
    </w:p>
    <w:tbl>
      <w:tblPr>
        <w:tblStyle w:val="TableGrid"/>
        <w:tblW w:w="0" w:type="auto"/>
        <w:tblLook w:val="04A0" w:firstRow="1" w:lastRow="0" w:firstColumn="1" w:lastColumn="0" w:noHBand="0" w:noVBand="1"/>
      </w:tblPr>
      <w:tblGrid>
        <w:gridCol w:w="4508"/>
        <w:gridCol w:w="4508"/>
      </w:tblGrid>
      <w:tr w:rsidR="000557EF" w14:paraId="620354B9" w14:textId="77777777" w:rsidTr="000557EF">
        <w:tc>
          <w:tcPr>
            <w:tcW w:w="4508" w:type="dxa"/>
          </w:tcPr>
          <w:p w14:paraId="620354B7" w14:textId="77777777" w:rsidR="000557EF" w:rsidRDefault="000557EF"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Type of abuse </w:t>
            </w:r>
          </w:p>
        </w:tc>
        <w:tc>
          <w:tcPr>
            <w:tcW w:w="4508" w:type="dxa"/>
          </w:tcPr>
          <w:p w14:paraId="620354B8" w14:textId="77777777" w:rsidR="000557EF" w:rsidRDefault="000557EF"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Indicators </w:t>
            </w:r>
          </w:p>
        </w:tc>
      </w:tr>
      <w:tr w:rsidR="000557EF" w14:paraId="620354BC" w14:textId="77777777" w:rsidTr="000557EF">
        <w:tc>
          <w:tcPr>
            <w:tcW w:w="4508" w:type="dxa"/>
          </w:tcPr>
          <w:p w14:paraId="620354BA" w14:textId="77777777" w:rsidR="000557EF" w:rsidRDefault="000557EF"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Physical </w:t>
            </w:r>
          </w:p>
        </w:tc>
        <w:tc>
          <w:tcPr>
            <w:tcW w:w="4508" w:type="dxa"/>
          </w:tcPr>
          <w:p w14:paraId="620354BB"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History of unexplained falls /minor injuries-unexplained bruising difficult to suggest an accidental origin  –unexplained /unusual burns unexplained fractures maybe partly healed –unexplained lacerations , slap kick pinch or finger marks Injury shape similar to an object –untreated medical problems –weight loss –appearing to be over medicated </w:t>
            </w:r>
          </w:p>
        </w:tc>
      </w:tr>
      <w:tr w:rsidR="000557EF" w14:paraId="620354BF" w14:textId="77777777" w:rsidTr="000557EF">
        <w:tc>
          <w:tcPr>
            <w:tcW w:w="4508" w:type="dxa"/>
          </w:tcPr>
          <w:p w14:paraId="620354BD"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Domestic </w:t>
            </w:r>
            <w:r w:rsidR="00E67F45">
              <w:rPr>
                <w:rFonts w:ascii="Arial" w:eastAsia="Times New Roman" w:hAnsi="Arial" w:cs="Arial"/>
                <w:color w:val="354E5A"/>
                <w:sz w:val="24"/>
                <w:szCs w:val="24"/>
                <w:lang w:eastAsia="en-GB"/>
              </w:rPr>
              <w:t xml:space="preserve">abuse </w:t>
            </w:r>
          </w:p>
        </w:tc>
        <w:tc>
          <w:tcPr>
            <w:tcW w:w="4508" w:type="dxa"/>
          </w:tcPr>
          <w:p w14:paraId="620354BE" w14:textId="77777777" w:rsidR="000557EF" w:rsidRDefault="00C93B92"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Afraid and anxious to their partner /goes along with everything the partner says or does /checks in and reports to their partner /talks about partners temper, jealousy, possessiveness/being restricted from family and friends /rarely goes out in public without friends /low self-esteem /depressed /anxious/suicidal/also presentation of other forms of abuse .  </w:t>
            </w:r>
          </w:p>
        </w:tc>
      </w:tr>
      <w:tr w:rsidR="000557EF" w14:paraId="620354C3" w14:textId="77777777" w:rsidTr="000557EF">
        <w:tc>
          <w:tcPr>
            <w:tcW w:w="4508" w:type="dxa"/>
          </w:tcPr>
          <w:p w14:paraId="620354C0" w14:textId="77777777" w:rsidR="00E67F45" w:rsidRDefault="00E67F45" w:rsidP="00E67F45">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Forced marriage is part of domestic abuse and is a crime </w:t>
            </w:r>
          </w:p>
          <w:p w14:paraId="620354C1" w14:textId="77777777" w:rsidR="000557EF" w:rsidRDefault="00E67F45" w:rsidP="00E67F45">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Forced marriage is a breach of children’s rights under </w:t>
            </w:r>
            <w:r w:rsidR="007553CA">
              <w:rPr>
                <w:rFonts w:ascii="Arial" w:eastAsia="Times New Roman" w:hAnsi="Arial" w:cs="Arial"/>
                <w:color w:val="354E5A"/>
                <w:sz w:val="24"/>
                <w:szCs w:val="24"/>
                <w:lang w:eastAsia="en-GB"/>
              </w:rPr>
              <w:t>the UN</w:t>
            </w:r>
            <w:r>
              <w:rPr>
                <w:rFonts w:ascii="Arial" w:eastAsia="Times New Roman" w:hAnsi="Arial" w:cs="Arial"/>
                <w:color w:val="354E5A"/>
                <w:sz w:val="24"/>
                <w:szCs w:val="24"/>
                <w:lang w:eastAsia="en-GB"/>
              </w:rPr>
              <w:t xml:space="preserve"> convention Of </w:t>
            </w:r>
            <w:r w:rsidR="007553CA">
              <w:rPr>
                <w:rFonts w:ascii="Arial" w:eastAsia="Times New Roman" w:hAnsi="Arial" w:cs="Arial"/>
                <w:color w:val="354E5A"/>
                <w:sz w:val="24"/>
                <w:szCs w:val="24"/>
                <w:lang w:eastAsia="en-GB"/>
              </w:rPr>
              <w:t>the Rights</w:t>
            </w:r>
            <w:r>
              <w:rPr>
                <w:rFonts w:ascii="Arial" w:eastAsia="Times New Roman" w:hAnsi="Arial" w:cs="Arial"/>
                <w:color w:val="354E5A"/>
                <w:sz w:val="24"/>
                <w:szCs w:val="24"/>
                <w:lang w:eastAsia="en-GB"/>
              </w:rPr>
              <w:t xml:space="preserve"> of the Child and abuse of their Human Rights </w:t>
            </w:r>
            <w:r w:rsidR="00F064B6">
              <w:rPr>
                <w:rFonts w:ascii="Arial" w:eastAsia="Times New Roman" w:hAnsi="Arial" w:cs="Arial"/>
                <w:color w:val="354E5A"/>
                <w:sz w:val="24"/>
                <w:szCs w:val="24"/>
                <w:lang w:eastAsia="en-GB"/>
              </w:rPr>
              <w:t xml:space="preserve">Honour based </w:t>
            </w:r>
            <w:r>
              <w:rPr>
                <w:rFonts w:ascii="Arial" w:eastAsia="Times New Roman" w:hAnsi="Arial" w:cs="Arial"/>
                <w:color w:val="354E5A"/>
                <w:sz w:val="24"/>
                <w:szCs w:val="24"/>
                <w:lang w:eastAsia="en-GB"/>
              </w:rPr>
              <w:t xml:space="preserve">violence is often linked to forced </w:t>
            </w:r>
            <w:r w:rsidR="007553CA">
              <w:rPr>
                <w:rFonts w:ascii="Arial" w:eastAsia="Times New Roman" w:hAnsi="Arial" w:cs="Arial"/>
                <w:color w:val="354E5A"/>
                <w:sz w:val="24"/>
                <w:szCs w:val="24"/>
                <w:lang w:eastAsia="en-GB"/>
              </w:rPr>
              <w:t>marriage.</w:t>
            </w:r>
          </w:p>
        </w:tc>
        <w:tc>
          <w:tcPr>
            <w:tcW w:w="4508" w:type="dxa"/>
          </w:tcPr>
          <w:p w14:paraId="620354C2" w14:textId="77777777" w:rsidR="000557EF" w:rsidRDefault="00E67F45"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Anxious /depressed emotionally withdrawn/cut or shaved hair /attendance to determine virginity /FGM /Absence ,request for extended leave and absence and failure to return from county of origin/surveillance by family members whilst at school by (brothers/sisters)   decline in behaviour engagement performance and punctuality/being withdrawn from school –day centre by a parent / not allowed to attend extracurricular activities accompanied to hospital school appointments by a family member</w:t>
            </w:r>
          </w:p>
        </w:tc>
      </w:tr>
      <w:tr w:rsidR="000557EF" w14:paraId="620354C6" w14:textId="77777777" w:rsidTr="000557EF">
        <w:tc>
          <w:tcPr>
            <w:tcW w:w="4508" w:type="dxa"/>
          </w:tcPr>
          <w:p w14:paraId="620354C4"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Sexual</w:t>
            </w:r>
          </w:p>
        </w:tc>
        <w:tc>
          <w:tcPr>
            <w:tcW w:w="4508" w:type="dxa"/>
          </w:tcPr>
          <w:p w14:paraId="620354C5" w14:textId="77777777" w:rsidR="000557EF" w:rsidRDefault="00785E0F"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A change in usual behaviour for no apparent reason ,sudden onset of confusion /wetting /soiling /withdrawal/overt sexual behaviour or language /disturbed sleep pattern &amp;poor concentration /difficulty in walking or </w:t>
            </w:r>
            <w:r>
              <w:rPr>
                <w:rFonts w:ascii="Arial" w:eastAsia="Times New Roman" w:hAnsi="Arial" w:cs="Arial"/>
                <w:color w:val="354E5A"/>
                <w:sz w:val="24"/>
                <w:szCs w:val="24"/>
                <w:lang w:eastAsia="en-GB"/>
              </w:rPr>
              <w:lastRenderedPageBreak/>
              <w:t>siting /torn stained blo</w:t>
            </w:r>
            <w:r w:rsidR="00D03CC5">
              <w:rPr>
                <w:rFonts w:ascii="Arial" w:eastAsia="Times New Roman" w:hAnsi="Arial" w:cs="Arial"/>
                <w:color w:val="354E5A"/>
                <w:sz w:val="24"/>
                <w:szCs w:val="24"/>
                <w:lang w:eastAsia="en-GB"/>
              </w:rPr>
              <w:t>o</w:t>
            </w:r>
            <w:r>
              <w:rPr>
                <w:rFonts w:ascii="Arial" w:eastAsia="Times New Roman" w:hAnsi="Arial" w:cs="Arial"/>
                <w:color w:val="354E5A"/>
                <w:sz w:val="24"/>
                <w:szCs w:val="24"/>
                <w:lang w:eastAsia="en-GB"/>
              </w:rPr>
              <w:t>dy underclothes</w:t>
            </w:r>
            <w:r w:rsidR="00D03CC5">
              <w:rPr>
                <w:rFonts w:ascii="Arial" w:eastAsia="Times New Roman" w:hAnsi="Arial" w:cs="Arial"/>
                <w:color w:val="354E5A"/>
                <w:sz w:val="24"/>
                <w:szCs w:val="24"/>
                <w:lang w:eastAsia="en-GB"/>
              </w:rPr>
              <w:t xml:space="preserve"> love bite bruising /pain itching bruising </w:t>
            </w:r>
            <w:r>
              <w:rPr>
                <w:rFonts w:ascii="Arial" w:eastAsia="Times New Roman" w:hAnsi="Arial" w:cs="Arial"/>
                <w:color w:val="354E5A"/>
                <w:sz w:val="24"/>
                <w:szCs w:val="24"/>
                <w:lang w:eastAsia="en-GB"/>
              </w:rPr>
              <w:t xml:space="preserve"> </w:t>
            </w:r>
            <w:r w:rsidR="00D03CC5">
              <w:rPr>
                <w:rFonts w:ascii="Arial" w:eastAsia="Times New Roman" w:hAnsi="Arial" w:cs="Arial"/>
                <w:color w:val="354E5A"/>
                <w:sz w:val="24"/>
                <w:szCs w:val="24"/>
                <w:lang w:eastAsia="en-GB"/>
              </w:rPr>
              <w:t xml:space="preserve">bleeding in the genital area/sexually transmitted urinary tract or vaginal /penis infections ,bad odours indicating infections /bruising to thighs and upper arms /severe upset or agitation when being bathed-dressed-undressed-medically examined /pregnancy </w:t>
            </w:r>
          </w:p>
        </w:tc>
      </w:tr>
      <w:tr w:rsidR="000557EF" w14:paraId="620354C9" w14:textId="77777777" w:rsidTr="000557EF">
        <w:tc>
          <w:tcPr>
            <w:tcW w:w="4508" w:type="dxa"/>
          </w:tcPr>
          <w:p w14:paraId="620354C7"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lastRenderedPageBreak/>
              <w:t xml:space="preserve">Psychological </w:t>
            </w:r>
          </w:p>
        </w:tc>
        <w:tc>
          <w:tcPr>
            <w:tcW w:w="4508" w:type="dxa"/>
          </w:tcPr>
          <w:p w14:paraId="620354C8" w14:textId="77777777" w:rsidR="000557EF" w:rsidRDefault="00D03CC5"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Ambivalence about carer /Fearfulness expressed in the eyes /avoids looking at carer/flinching on approach /deference /overtly affectionate behaviour to alleged source of risk /insomnia or excessive sleep /change in appetite/unusual weight gain or loss /tearfulness /unexplained paranoia/low self-esteem /excessive fears /confusion /agitation  </w:t>
            </w:r>
          </w:p>
        </w:tc>
      </w:tr>
      <w:tr w:rsidR="007031C9" w14:paraId="620354CC" w14:textId="77777777" w:rsidTr="000557EF">
        <w:tc>
          <w:tcPr>
            <w:tcW w:w="4508" w:type="dxa"/>
          </w:tcPr>
          <w:p w14:paraId="620354CA" w14:textId="77777777" w:rsidR="007031C9" w:rsidRDefault="007031C9"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Missing children /young people</w:t>
            </w:r>
          </w:p>
        </w:tc>
        <w:tc>
          <w:tcPr>
            <w:tcW w:w="4508" w:type="dxa"/>
          </w:tcPr>
          <w:p w14:paraId="620354CB" w14:textId="77777777" w:rsidR="007031C9" w:rsidRPr="007031C9" w:rsidRDefault="007031C9" w:rsidP="007031C9">
            <w:pPr>
              <w:textAlignment w:val="baseline"/>
              <w:rPr>
                <w:rFonts w:ascii="Arial" w:eastAsia="Times New Roman" w:hAnsi="Arial" w:cs="Arial"/>
                <w:color w:val="354E5A"/>
                <w:sz w:val="24"/>
                <w:szCs w:val="24"/>
                <w:lang w:eastAsia="en-GB"/>
              </w:rPr>
            </w:pPr>
            <w:r w:rsidRPr="007031C9">
              <w:rPr>
                <w:rFonts w:ascii="Arial" w:hAnsi="Arial" w:cs="Arial"/>
                <w:bCs/>
                <w:color w:val="000000" w:themeColor="text1"/>
                <w:sz w:val="24"/>
                <w:szCs w:val="24"/>
              </w:rPr>
              <w:t xml:space="preserve">A child going missing from an education setting or shared care setting is a potential indicator of abuse and neglect. Staff should treat prolonged or repeated absence, or particular patterns of absence, with no satisfactory explanation, as a potential safeguarding issue and take action </w:t>
            </w:r>
            <w:proofErr w:type="gramStart"/>
            <w:r w:rsidRPr="007031C9">
              <w:rPr>
                <w:rFonts w:ascii="Arial" w:hAnsi="Arial" w:cs="Arial"/>
                <w:bCs/>
                <w:color w:val="000000" w:themeColor="text1"/>
                <w:sz w:val="24"/>
                <w:szCs w:val="24"/>
              </w:rPr>
              <w:t>accordingly..</w:t>
            </w:r>
            <w:proofErr w:type="gramEnd"/>
          </w:p>
        </w:tc>
      </w:tr>
      <w:tr w:rsidR="000557EF" w14:paraId="620354D0" w14:textId="77777777" w:rsidTr="000557EF">
        <w:tc>
          <w:tcPr>
            <w:tcW w:w="4508" w:type="dxa"/>
          </w:tcPr>
          <w:p w14:paraId="620354CD"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Financial /material </w:t>
            </w:r>
          </w:p>
        </w:tc>
        <w:tc>
          <w:tcPr>
            <w:tcW w:w="4508" w:type="dxa"/>
          </w:tcPr>
          <w:p w14:paraId="620354CE" w14:textId="77777777" w:rsidR="00D03CC5" w:rsidRDefault="00D03CC5"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Unexplained or sudden withdrawal from accounts /inability to pay bills/person lacks belongings or service which they should clearly afford /lack of receptiveness to spending when needed /the person managing the financial affairs is evasive or </w:t>
            </w:r>
          </w:p>
          <w:p w14:paraId="620354CF" w14:textId="77777777" w:rsidR="000557EF" w:rsidRDefault="00D03CC5" w:rsidP="000557EF">
            <w:pPr>
              <w:textAlignment w:val="baseline"/>
              <w:rPr>
                <w:rFonts w:ascii="Arial" w:eastAsia="Times New Roman" w:hAnsi="Arial" w:cs="Arial"/>
                <w:color w:val="354E5A"/>
                <w:sz w:val="24"/>
                <w:szCs w:val="24"/>
                <w:lang w:eastAsia="en-GB"/>
              </w:rPr>
            </w:pPr>
            <w:proofErr w:type="spellStart"/>
            <w:r>
              <w:rPr>
                <w:rFonts w:ascii="Arial" w:eastAsia="Times New Roman" w:hAnsi="Arial" w:cs="Arial"/>
                <w:color w:val="354E5A"/>
                <w:sz w:val="24"/>
                <w:szCs w:val="24"/>
                <w:lang w:eastAsia="en-GB"/>
              </w:rPr>
              <w:t>unco</w:t>
            </w:r>
            <w:proofErr w:type="spellEnd"/>
            <w:r>
              <w:rPr>
                <w:rFonts w:ascii="Arial" w:eastAsia="Times New Roman" w:hAnsi="Arial" w:cs="Arial"/>
                <w:color w:val="354E5A"/>
                <w:sz w:val="24"/>
                <w:szCs w:val="24"/>
                <w:lang w:eastAsia="en-GB"/>
              </w:rPr>
              <w:t xml:space="preserve"> -operative  </w:t>
            </w:r>
            <w:r w:rsidR="0070398D">
              <w:rPr>
                <w:rFonts w:ascii="Arial" w:eastAsia="Times New Roman" w:hAnsi="Arial" w:cs="Arial"/>
                <w:color w:val="354E5A"/>
                <w:sz w:val="24"/>
                <w:szCs w:val="24"/>
                <w:lang w:eastAsia="en-GB"/>
              </w:rPr>
              <w:t xml:space="preserve">/a high level of expenditure without the person benefitting /extraordinary interest by family members and others in the persons assets/personal items gong missing from the home/unreasonable or inappropriate gifts /a purchase of items that the person does not use or require /carer predominantly only asks questions about finances/Power of attorney obtained when the adult at risk </w:t>
            </w:r>
            <w:r w:rsidR="0070398D">
              <w:rPr>
                <w:rFonts w:ascii="Arial" w:eastAsia="Times New Roman" w:hAnsi="Arial" w:cs="Arial"/>
                <w:color w:val="354E5A"/>
                <w:sz w:val="24"/>
                <w:szCs w:val="24"/>
                <w:lang w:eastAsia="en-GB"/>
              </w:rPr>
              <w:lastRenderedPageBreak/>
              <w:t xml:space="preserve">is not able to understand the document they are signing  /a reluctance or refusal to take up care needs as assessed  </w:t>
            </w:r>
            <w:r w:rsidR="00E67F45">
              <w:rPr>
                <w:rFonts w:ascii="Arial" w:eastAsia="Times New Roman" w:hAnsi="Arial" w:cs="Arial"/>
                <w:color w:val="354E5A"/>
                <w:sz w:val="24"/>
                <w:szCs w:val="24"/>
                <w:lang w:eastAsia="en-GB"/>
              </w:rPr>
              <w:t xml:space="preserve">/reluctance of an organisation to share financial situations pertinent to the individual </w:t>
            </w:r>
            <w:r w:rsidR="0070398D">
              <w:rPr>
                <w:rFonts w:ascii="Arial" w:eastAsia="Times New Roman" w:hAnsi="Arial" w:cs="Arial"/>
                <w:color w:val="354E5A"/>
                <w:sz w:val="24"/>
                <w:szCs w:val="24"/>
                <w:lang w:eastAsia="en-GB"/>
              </w:rPr>
              <w:t xml:space="preserve"> </w:t>
            </w:r>
          </w:p>
        </w:tc>
      </w:tr>
      <w:tr w:rsidR="000557EF" w14:paraId="620354D3" w14:textId="77777777" w:rsidTr="000557EF">
        <w:tc>
          <w:tcPr>
            <w:tcW w:w="4508" w:type="dxa"/>
          </w:tcPr>
          <w:p w14:paraId="620354D1"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lastRenderedPageBreak/>
              <w:t>Discriminatory</w:t>
            </w:r>
          </w:p>
        </w:tc>
        <w:tc>
          <w:tcPr>
            <w:tcW w:w="4508" w:type="dxa"/>
          </w:tcPr>
          <w:p w14:paraId="620354D2" w14:textId="77777777" w:rsidR="000557EF" w:rsidRDefault="0070398D"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Hate mail /verbal or physical abuse in public settings or residential settings /criminal damage to properties /target of distraction burglary, bogus officials or unrequested building household services /not being offered appointments-entrance to places for no solid reason Discriminatory abuse can manifest itself as the other types of abuse . </w:t>
            </w:r>
          </w:p>
        </w:tc>
      </w:tr>
      <w:tr w:rsidR="000557EF" w14:paraId="620354D6" w14:textId="77777777" w:rsidTr="000557EF">
        <w:tc>
          <w:tcPr>
            <w:tcW w:w="4508" w:type="dxa"/>
          </w:tcPr>
          <w:p w14:paraId="620354D4"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Organisational </w:t>
            </w:r>
          </w:p>
        </w:tc>
        <w:tc>
          <w:tcPr>
            <w:tcW w:w="4508" w:type="dxa"/>
          </w:tcPr>
          <w:p w14:paraId="620354D5" w14:textId="77777777" w:rsidR="000557EF" w:rsidRDefault="0070398D"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Enforced </w:t>
            </w:r>
            <w:r w:rsidR="000A4826">
              <w:rPr>
                <w:rFonts w:ascii="Arial" w:eastAsia="Times New Roman" w:hAnsi="Arial" w:cs="Arial"/>
                <w:color w:val="354E5A"/>
                <w:sz w:val="24"/>
                <w:szCs w:val="24"/>
                <w:lang w:eastAsia="en-GB"/>
              </w:rPr>
              <w:t xml:space="preserve">schedule of activities/controlling persons finances /lack or absence of personal clothing /lack of stimulating activities/low quality diet /anything which treats the person as not being entitled to a “normal life” </w:t>
            </w:r>
          </w:p>
        </w:tc>
      </w:tr>
      <w:tr w:rsidR="000557EF" w14:paraId="620354D9" w14:textId="77777777" w:rsidTr="000557EF">
        <w:tc>
          <w:tcPr>
            <w:tcW w:w="4508" w:type="dxa"/>
          </w:tcPr>
          <w:p w14:paraId="620354D7"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Neglect and acts of omissions </w:t>
            </w:r>
          </w:p>
        </w:tc>
        <w:tc>
          <w:tcPr>
            <w:tcW w:w="4508" w:type="dxa"/>
          </w:tcPr>
          <w:p w14:paraId="620354D8" w14:textId="77777777" w:rsidR="000557EF" w:rsidRDefault="000A482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Poor condition of accommodation/inadequate heating or lighting /poor physical condition of the person /persons clothing in poor condition /malnutrition / failure to give prescribed medication or medical treatment /failure to ensure privacy and dignity /inconsistent or reluctant contact with health and social care agencies /refusal of access to callers.</w:t>
            </w:r>
          </w:p>
        </w:tc>
      </w:tr>
      <w:tr w:rsidR="000557EF" w14:paraId="620354DC" w14:textId="77777777" w:rsidTr="000557EF">
        <w:tc>
          <w:tcPr>
            <w:tcW w:w="4508" w:type="dxa"/>
          </w:tcPr>
          <w:p w14:paraId="620354DA"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Self-neglect </w:t>
            </w:r>
          </w:p>
        </w:tc>
        <w:tc>
          <w:tcPr>
            <w:tcW w:w="4508" w:type="dxa"/>
          </w:tcPr>
          <w:p w14:paraId="620354DB" w14:textId="77777777" w:rsidR="000557EF" w:rsidRDefault="000A482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Living in grossly unsanitary conditions /grossly inadequate self-grooming or personal care /inappropriate or inadequate clothing /not seeking or maintaining medical support where needed to treat illness or disease /</w:t>
            </w:r>
            <w:r w:rsidR="00DF7DB5">
              <w:rPr>
                <w:rFonts w:ascii="Arial" w:eastAsia="Times New Roman" w:hAnsi="Arial" w:cs="Arial"/>
                <w:color w:val="354E5A"/>
                <w:sz w:val="24"/>
                <w:szCs w:val="24"/>
                <w:lang w:eastAsia="en-GB"/>
              </w:rPr>
              <w:t>being malnourished or physically impaired to the point where it is seriously affecting the person’</w:t>
            </w:r>
            <w:r w:rsidR="00DD626F">
              <w:rPr>
                <w:rFonts w:ascii="Arial" w:eastAsia="Times New Roman" w:hAnsi="Arial" w:cs="Arial"/>
                <w:color w:val="354E5A"/>
                <w:sz w:val="24"/>
                <w:szCs w:val="24"/>
                <w:lang w:eastAsia="en-GB"/>
              </w:rPr>
              <w:t xml:space="preserve">s ability to function normally, </w:t>
            </w:r>
            <w:r w:rsidR="00DF7DB5">
              <w:rPr>
                <w:rFonts w:ascii="Arial" w:eastAsia="Times New Roman" w:hAnsi="Arial" w:cs="Arial"/>
                <w:color w:val="354E5A"/>
                <w:sz w:val="24"/>
                <w:szCs w:val="24"/>
                <w:lang w:eastAsia="en-GB"/>
              </w:rPr>
              <w:t xml:space="preserve">creating seriously hazardous living conditions /managing assets in a manner that is likely to cause substantial damage or loss of assets   </w:t>
            </w:r>
          </w:p>
        </w:tc>
      </w:tr>
      <w:tr w:rsidR="000557EF" w14:paraId="620354DF" w14:textId="77777777" w:rsidTr="000557EF">
        <w:tc>
          <w:tcPr>
            <w:tcW w:w="4508" w:type="dxa"/>
          </w:tcPr>
          <w:p w14:paraId="620354DD" w14:textId="77777777" w:rsidR="00C93B92" w:rsidRDefault="00C93B92"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lastRenderedPageBreak/>
              <w:t xml:space="preserve"> </w:t>
            </w:r>
            <w:r w:rsidR="00447ECE">
              <w:rPr>
                <w:rFonts w:ascii="Arial" w:eastAsia="Times New Roman" w:hAnsi="Arial" w:cs="Arial"/>
                <w:color w:val="354E5A"/>
                <w:sz w:val="24"/>
                <w:szCs w:val="24"/>
                <w:lang w:eastAsia="en-GB"/>
              </w:rPr>
              <w:t xml:space="preserve">Fabrication </w:t>
            </w:r>
            <w:r w:rsidR="00375C92">
              <w:rPr>
                <w:rFonts w:ascii="Arial" w:eastAsia="Times New Roman" w:hAnsi="Arial" w:cs="Arial"/>
                <w:color w:val="354E5A"/>
                <w:sz w:val="24"/>
                <w:szCs w:val="24"/>
                <w:lang w:eastAsia="en-GB"/>
              </w:rPr>
              <w:t xml:space="preserve">of children’s illness </w:t>
            </w:r>
          </w:p>
        </w:tc>
        <w:tc>
          <w:tcPr>
            <w:tcW w:w="4508" w:type="dxa"/>
          </w:tcPr>
          <w:p w14:paraId="620354DE" w14:textId="77777777" w:rsidR="000557EF" w:rsidRDefault="00375C92" w:rsidP="000A29DF">
            <w:pPr>
              <w:spacing w:after="72" w:line="336" w:lineRule="atLeast"/>
              <w:rPr>
                <w:rFonts w:ascii="Arial" w:eastAsia="Times New Roman" w:hAnsi="Arial" w:cs="Arial"/>
                <w:color w:val="354E5A"/>
                <w:sz w:val="24"/>
                <w:szCs w:val="24"/>
                <w:lang w:eastAsia="en-GB"/>
              </w:rPr>
            </w:pPr>
            <w:r w:rsidRPr="000A29DF">
              <w:rPr>
                <w:rFonts w:ascii="Arial" w:eastAsia="Times New Roman" w:hAnsi="Arial" w:cs="Arial"/>
                <w:color w:val="354E5A"/>
                <w:sz w:val="24"/>
                <w:szCs w:val="24"/>
                <w:lang w:eastAsia="en-GB"/>
              </w:rPr>
              <w:t>This is a rare form of children’s abu</w:t>
            </w:r>
            <w:r w:rsidR="000A29DF">
              <w:rPr>
                <w:rFonts w:ascii="Arial" w:eastAsia="Times New Roman" w:hAnsi="Arial" w:cs="Arial"/>
                <w:color w:val="354E5A"/>
                <w:sz w:val="24"/>
                <w:szCs w:val="24"/>
                <w:lang w:eastAsia="en-GB"/>
              </w:rPr>
              <w:t xml:space="preserve">se </w:t>
            </w:r>
            <w:r w:rsidRPr="000A29DF">
              <w:rPr>
                <w:rFonts w:ascii="Arial" w:eastAsia="Times New Roman" w:hAnsi="Arial" w:cs="Arial"/>
                <w:color w:val="354E5A"/>
                <w:sz w:val="24"/>
                <w:szCs w:val="24"/>
                <w:lang w:eastAsia="en-GB"/>
              </w:rPr>
              <w:t xml:space="preserve">which needs a multi-disciplinary approach to determine </w:t>
            </w:r>
            <w:r w:rsidR="00275393" w:rsidRPr="000A29DF">
              <w:rPr>
                <w:rFonts w:ascii="Arial" w:eastAsia="Times New Roman" w:hAnsi="Arial" w:cs="Arial"/>
                <w:color w:val="354E5A"/>
                <w:sz w:val="24"/>
                <w:szCs w:val="24"/>
                <w:lang w:eastAsia="en-GB"/>
              </w:rPr>
              <w:t xml:space="preserve">its cause and actions to </w:t>
            </w:r>
            <w:r w:rsidR="000A29DF">
              <w:rPr>
                <w:rFonts w:ascii="Arial" w:eastAsia="Times New Roman" w:hAnsi="Arial" w:cs="Arial"/>
                <w:color w:val="354E5A"/>
                <w:sz w:val="24"/>
                <w:szCs w:val="24"/>
                <w:lang w:eastAsia="en-GB"/>
              </w:rPr>
              <w:t xml:space="preserve">take But signs could be </w:t>
            </w:r>
            <w:r w:rsidR="000A29DF" w:rsidRPr="000A29DF">
              <w:rPr>
                <w:rFonts w:ascii="Arial" w:eastAsia="Times New Roman" w:hAnsi="Arial" w:cs="Arial"/>
                <w:color w:val="333333"/>
                <w:sz w:val="24"/>
                <w:szCs w:val="24"/>
                <w:lang w:eastAsia="en-GB"/>
              </w:rPr>
              <w:t xml:space="preserve"> physical or psychological examination and diagnostic tests do not explain </w:t>
            </w:r>
            <w:r w:rsidR="000A29DF">
              <w:rPr>
                <w:rFonts w:ascii="Arial" w:eastAsia="Times New Roman" w:hAnsi="Arial" w:cs="Arial"/>
                <w:color w:val="333333"/>
                <w:sz w:val="24"/>
                <w:szCs w:val="24"/>
                <w:lang w:eastAsia="en-GB"/>
              </w:rPr>
              <w:t xml:space="preserve">the reported signs and </w:t>
            </w:r>
            <w:r w:rsidR="000A29DF" w:rsidRPr="000A29DF">
              <w:rPr>
                <w:rFonts w:ascii="Arial" w:eastAsia="Times New Roman" w:hAnsi="Arial" w:cs="Arial"/>
                <w:color w:val="333333"/>
                <w:sz w:val="24"/>
                <w:szCs w:val="24"/>
                <w:lang w:eastAsia="en-GB"/>
              </w:rPr>
              <w:t>/the affected child has an inexplicably poor response to medication or other treatment/if a particular health problem is resolved, the parent or carer suddenly begins reporting a new set of symptoms</w:t>
            </w:r>
            <w:r w:rsidR="000A29DF">
              <w:rPr>
                <w:rFonts w:ascii="Arial" w:eastAsia="Times New Roman" w:hAnsi="Arial" w:cs="Arial"/>
                <w:color w:val="333333"/>
                <w:sz w:val="24"/>
                <w:szCs w:val="24"/>
                <w:lang w:eastAsia="en-GB"/>
              </w:rPr>
              <w:t xml:space="preserve"> </w:t>
            </w:r>
            <w:r w:rsidR="000A29DF" w:rsidRPr="000A29DF">
              <w:rPr>
                <w:rFonts w:ascii="Arial" w:eastAsia="Times New Roman" w:hAnsi="Arial" w:cs="Arial"/>
                <w:color w:val="333333"/>
                <w:sz w:val="24"/>
                <w:szCs w:val="24"/>
                <w:lang w:eastAsia="en-GB"/>
              </w:rPr>
              <w:t>/the parent or carer has a history of frequently changing GPs or visiting different hospitals for treatment, particularly if their views about the child’s treatment are challenged by medical staff</w:t>
            </w:r>
            <w:r w:rsidR="000A29DF">
              <w:rPr>
                <w:rFonts w:ascii="Arial" w:eastAsia="Times New Roman" w:hAnsi="Arial" w:cs="Arial"/>
                <w:color w:val="333333"/>
                <w:sz w:val="24"/>
                <w:szCs w:val="24"/>
                <w:lang w:eastAsia="en-GB"/>
              </w:rPr>
              <w:t>/</w:t>
            </w:r>
            <w:r w:rsidR="000A29DF" w:rsidRPr="000A29DF">
              <w:rPr>
                <w:rFonts w:ascii="Arial" w:eastAsia="Times New Roman" w:hAnsi="Arial" w:cs="Arial"/>
                <w:color w:val="333333"/>
                <w:sz w:val="26"/>
                <w:szCs w:val="26"/>
                <w:lang w:eastAsia="en-GB"/>
              </w:rPr>
              <w:t>the child’s daily activities are being limited far beyond what you would usually expect as a resul</w:t>
            </w:r>
            <w:r w:rsidR="000A29DF">
              <w:rPr>
                <w:rFonts w:ascii="Arial" w:eastAsia="Times New Roman" w:hAnsi="Arial" w:cs="Arial"/>
                <w:color w:val="333333"/>
                <w:sz w:val="26"/>
                <w:szCs w:val="26"/>
                <w:lang w:eastAsia="en-GB"/>
              </w:rPr>
              <w:t xml:space="preserve">t of having a certain condition </w:t>
            </w:r>
          </w:p>
        </w:tc>
      </w:tr>
      <w:tr w:rsidR="000557EF" w14:paraId="620354E2" w14:textId="77777777" w:rsidTr="000557EF">
        <w:tc>
          <w:tcPr>
            <w:tcW w:w="4508" w:type="dxa"/>
          </w:tcPr>
          <w:p w14:paraId="620354E0"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Radicalisation </w:t>
            </w:r>
          </w:p>
        </w:tc>
        <w:tc>
          <w:tcPr>
            <w:tcW w:w="4508" w:type="dxa"/>
          </w:tcPr>
          <w:p w14:paraId="620354E1" w14:textId="77777777" w:rsidR="000557EF" w:rsidRDefault="00DF7DB5"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Increasingly spending time in </w:t>
            </w:r>
            <w:r w:rsidR="000E1404">
              <w:rPr>
                <w:rFonts w:ascii="Arial" w:eastAsia="Times New Roman" w:hAnsi="Arial" w:cs="Arial"/>
                <w:color w:val="354E5A"/>
                <w:sz w:val="24"/>
                <w:szCs w:val="24"/>
                <w:lang w:eastAsia="en-GB"/>
              </w:rPr>
              <w:t>the company</w:t>
            </w:r>
            <w:r>
              <w:rPr>
                <w:rFonts w:ascii="Arial" w:eastAsia="Times New Roman" w:hAnsi="Arial" w:cs="Arial"/>
                <w:color w:val="354E5A"/>
                <w:sz w:val="24"/>
                <w:szCs w:val="24"/>
                <w:lang w:eastAsia="en-GB"/>
              </w:rPr>
              <w:t xml:space="preserve"> of suspected extremists /</w:t>
            </w:r>
            <w:r w:rsidR="000E1404">
              <w:rPr>
                <w:rFonts w:ascii="Arial" w:eastAsia="Times New Roman" w:hAnsi="Arial" w:cs="Arial"/>
                <w:color w:val="354E5A"/>
                <w:sz w:val="24"/>
                <w:szCs w:val="24"/>
                <w:lang w:eastAsia="en-GB"/>
              </w:rPr>
              <w:t>changing their</w:t>
            </w:r>
            <w:r>
              <w:rPr>
                <w:rFonts w:ascii="Arial" w:eastAsia="Times New Roman" w:hAnsi="Arial" w:cs="Arial"/>
                <w:color w:val="354E5A"/>
                <w:sz w:val="24"/>
                <w:szCs w:val="24"/>
                <w:lang w:eastAsia="en-GB"/>
              </w:rPr>
              <w:t xml:space="preserve"> style of dress or personal appearance to accord with the group /day to day behaviour increasingly centred around an extremist ideology group or </w:t>
            </w:r>
            <w:r w:rsidR="000E1404">
              <w:rPr>
                <w:rFonts w:ascii="Arial" w:eastAsia="Times New Roman" w:hAnsi="Arial" w:cs="Arial"/>
                <w:color w:val="354E5A"/>
                <w:sz w:val="24"/>
                <w:szCs w:val="24"/>
                <w:lang w:eastAsia="en-GB"/>
              </w:rPr>
              <w:t>cause, possession</w:t>
            </w:r>
            <w:r>
              <w:rPr>
                <w:rFonts w:ascii="Arial" w:eastAsia="Times New Roman" w:hAnsi="Arial" w:cs="Arial"/>
                <w:color w:val="354E5A"/>
                <w:sz w:val="24"/>
                <w:szCs w:val="24"/>
                <w:lang w:eastAsia="en-GB"/>
              </w:rPr>
              <w:t xml:space="preserve"> of symbols associated with an extremist cause /communications with others that suggest identification with a group or </w:t>
            </w:r>
            <w:r w:rsidR="000E1404">
              <w:rPr>
                <w:rFonts w:ascii="Arial" w:eastAsia="Times New Roman" w:hAnsi="Arial" w:cs="Arial"/>
                <w:color w:val="354E5A"/>
                <w:sz w:val="24"/>
                <w:szCs w:val="24"/>
                <w:lang w:eastAsia="en-GB"/>
              </w:rPr>
              <w:t>cause.</w:t>
            </w:r>
          </w:p>
        </w:tc>
      </w:tr>
      <w:tr w:rsidR="000557EF" w14:paraId="620354E5" w14:textId="77777777" w:rsidTr="000557EF">
        <w:tc>
          <w:tcPr>
            <w:tcW w:w="4508" w:type="dxa"/>
          </w:tcPr>
          <w:p w14:paraId="620354E3" w14:textId="77777777" w:rsidR="000557EF" w:rsidRDefault="00F064B6"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 xml:space="preserve">Female genital mutilation </w:t>
            </w:r>
          </w:p>
        </w:tc>
        <w:tc>
          <w:tcPr>
            <w:tcW w:w="4508" w:type="dxa"/>
          </w:tcPr>
          <w:p w14:paraId="620354E4" w14:textId="77777777" w:rsidR="000557EF" w:rsidRDefault="0026654F" w:rsidP="000557EF">
            <w:pPr>
              <w:textAlignment w:val="baseline"/>
              <w:rPr>
                <w:rFonts w:ascii="Arial" w:eastAsia="Times New Roman" w:hAnsi="Arial" w:cs="Arial"/>
                <w:color w:val="354E5A"/>
                <w:sz w:val="24"/>
                <w:szCs w:val="24"/>
                <w:lang w:eastAsia="en-GB"/>
              </w:rPr>
            </w:pPr>
            <w:r>
              <w:rPr>
                <w:rFonts w:ascii="Arial" w:eastAsia="Times New Roman" w:hAnsi="Arial" w:cs="Arial"/>
                <w:color w:val="354E5A"/>
                <w:sz w:val="24"/>
                <w:szCs w:val="24"/>
                <w:lang w:eastAsia="en-GB"/>
              </w:rPr>
              <w:t>Unexpected absence</w:t>
            </w:r>
            <w:r w:rsidR="009D6CEE">
              <w:rPr>
                <w:rFonts w:ascii="Arial" w:eastAsia="Times New Roman" w:hAnsi="Arial" w:cs="Arial"/>
                <w:color w:val="354E5A"/>
                <w:sz w:val="24"/>
                <w:szCs w:val="24"/>
                <w:lang w:eastAsia="en-GB"/>
              </w:rPr>
              <w:t xml:space="preserve"> from school, or collage or day centre / night mares</w:t>
            </w:r>
            <w:r>
              <w:rPr>
                <w:rFonts w:ascii="Arial" w:eastAsia="Times New Roman" w:hAnsi="Arial" w:cs="Arial"/>
                <w:color w:val="354E5A"/>
                <w:sz w:val="24"/>
                <w:szCs w:val="24"/>
                <w:lang w:eastAsia="en-GB"/>
              </w:rPr>
              <w:t>/</w:t>
            </w:r>
            <w:r w:rsidR="00DF7DB5">
              <w:rPr>
                <w:rFonts w:ascii="Arial" w:eastAsia="Times New Roman" w:hAnsi="Arial" w:cs="Arial"/>
                <w:color w:val="354E5A"/>
                <w:sz w:val="24"/>
                <w:szCs w:val="24"/>
                <w:lang w:eastAsia="en-GB"/>
              </w:rPr>
              <w:t>wetting /soiling /w</w:t>
            </w:r>
            <w:r>
              <w:rPr>
                <w:rFonts w:ascii="Arial" w:eastAsia="Times New Roman" w:hAnsi="Arial" w:cs="Arial"/>
                <w:color w:val="354E5A"/>
                <w:sz w:val="24"/>
                <w:szCs w:val="24"/>
                <w:lang w:eastAsia="en-GB"/>
              </w:rPr>
              <w:t>ithdrawal/</w:t>
            </w:r>
            <w:r w:rsidR="00DF7DB5">
              <w:rPr>
                <w:rFonts w:ascii="Arial" w:eastAsia="Times New Roman" w:hAnsi="Arial" w:cs="Arial"/>
                <w:color w:val="354E5A"/>
                <w:sz w:val="24"/>
                <w:szCs w:val="24"/>
                <w:lang w:eastAsia="en-GB"/>
              </w:rPr>
              <w:t xml:space="preserve"> /disturbed sleep pattern &amp;poor concentration /difficulty in walking or siting /torn stained bloody underclothes</w:t>
            </w:r>
            <w:r>
              <w:rPr>
                <w:rFonts w:ascii="Arial" w:eastAsia="Times New Roman" w:hAnsi="Arial" w:cs="Arial"/>
                <w:color w:val="354E5A"/>
                <w:sz w:val="24"/>
                <w:szCs w:val="24"/>
                <w:lang w:eastAsia="en-GB"/>
              </w:rPr>
              <w:t xml:space="preserve">/severe emotional trauma </w:t>
            </w:r>
            <w:r w:rsidR="009D6CEE">
              <w:rPr>
                <w:rFonts w:ascii="Arial" w:eastAsia="Times New Roman" w:hAnsi="Arial" w:cs="Arial"/>
                <w:color w:val="354E5A"/>
                <w:sz w:val="24"/>
                <w:szCs w:val="24"/>
                <w:lang w:eastAsia="en-GB"/>
              </w:rPr>
              <w:t xml:space="preserve">/asks for help but not be specific </w:t>
            </w:r>
            <w:r w:rsidR="009D6CEE">
              <w:rPr>
                <w:rFonts w:ascii="Arial" w:eastAsia="Times New Roman" w:hAnsi="Arial" w:cs="Arial"/>
                <w:color w:val="354E5A"/>
                <w:sz w:val="24"/>
                <w:szCs w:val="24"/>
                <w:lang w:eastAsia="en-GB"/>
              </w:rPr>
              <w:lastRenderedPageBreak/>
              <w:t xml:space="preserve">/suicidal thoughts /obsessive behaviours </w:t>
            </w:r>
          </w:p>
        </w:tc>
      </w:tr>
    </w:tbl>
    <w:p w14:paraId="620354E6" w14:textId="77777777" w:rsidR="00AB0686" w:rsidRPr="006D19BC" w:rsidRDefault="00AB0686">
      <w:pPr>
        <w:rPr>
          <w:rFonts w:ascii="Arial" w:hAnsi="Arial" w:cs="Arial"/>
          <w:sz w:val="24"/>
          <w:szCs w:val="24"/>
        </w:rPr>
      </w:pPr>
    </w:p>
    <w:p w14:paraId="620354E7" w14:textId="77777777" w:rsidR="00DF7DB5" w:rsidRDefault="00DF7DB5" w:rsidP="00DD626F">
      <w:pPr>
        <w:shd w:val="clear" w:color="auto" w:fill="FFFFFF"/>
        <w:spacing w:before="100" w:beforeAutospacing="1" w:after="100" w:afterAutospacing="1" w:line="240" w:lineRule="auto"/>
        <w:outlineLvl w:val="0"/>
        <w:rPr>
          <w:rFonts w:ascii="Arial" w:eastAsia="Times New Roman" w:hAnsi="Arial" w:cs="Arial"/>
          <w:b/>
          <w:color w:val="354E5A"/>
          <w:sz w:val="24"/>
          <w:szCs w:val="24"/>
          <w:lang w:eastAsia="en-GB"/>
        </w:rPr>
      </w:pPr>
      <w:r w:rsidRPr="006D19BC">
        <w:rPr>
          <w:rFonts w:ascii="Arial" w:eastAsia="Times New Roman" w:hAnsi="Arial" w:cs="Arial"/>
          <w:b/>
          <w:color w:val="354E5A"/>
          <w:sz w:val="24"/>
          <w:szCs w:val="24"/>
          <w:lang w:eastAsia="en-GB"/>
        </w:rPr>
        <w:t>Where does abuse happen?</w:t>
      </w:r>
    </w:p>
    <w:p w14:paraId="620354E8" w14:textId="77777777" w:rsidR="00DF7DB5" w:rsidRPr="006D19BC" w:rsidRDefault="0034735A" w:rsidP="0034735A">
      <w:pPr>
        <w:shd w:val="clear" w:color="auto" w:fill="FFFFFF"/>
        <w:spacing w:before="100" w:beforeAutospacing="1" w:after="100" w:afterAutospacing="1" w:line="240" w:lineRule="auto"/>
        <w:outlineLvl w:val="2"/>
        <w:rPr>
          <w:rFonts w:ascii="Arial" w:eastAsia="Times New Roman" w:hAnsi="Arial" w:cs="Arial"/>
          <w:color w:val="354E5A"/>
          <w:sz w:val="24"/>
          <w:szCs w:val="24"/>
          <w:lang w:eastAsia="en-GB"/>
        </w:rPr>
      </w:pPr>
      <w:r w:rsidRPr="0034735A">
        <w:rPr>
          <w:rFonts w:ascii="Arial" w:eastAsia="Times New Roman" w:hAnsi="Arial" w:cs="Arial"/>
          <w:color w:val="354E5A"/>
          <w:sz w:val="24"/>
          <w:szCs w:val="24"/>
          <w:lang w:eastAsia="en-GB"/>
        </w:rPr>
        <w:t>Abuse can happen in any setting and may involve any source of risk not just “hands on staff”</w:t>
      </w:r>
      <w:r>
        <w:rPr>
          <w:rFonts w:ascii="Arial" w:eastAsia="Times New Roman" w:hAnsi="Arial" w:cs="Arial"/>
          <w:color w:val="354E5A"/>
          <w:sz w:val="24"/>
          <w:szCs w:val="24"/>
          <w:lang w:eastAsia="en-GB"/>
        </w:rPr>
        <w:t xml:space="preserve">. Vigilance must be exercised with all who have reason to have contact with adults/children and young people including for example ancillary staff, drivers, escorts, contractors, </w:t>
      </w:r>
      <w:r w:rsidR="008355F3">
        <w:rPr>
          <w:rFonts w:ascii="Arial" w:eastAsia="Times New Roman" w:hAnsi="Arial" w:cs="Arial"/>
          <w:color w:val="354E5A"/>
          <w:sz w:val="24"/>
          <w:szCs w:val="24"/>
          <w:lang w:eastAsia="en-GB"/>
        </w:rPr>
        <w:t>volunteers’</w:t>
      </w:r>
      <w:r w:rsidR="00E67F45">
        <w:rPr>
          <w:rFonts w:ascii="Arial" w:eastAsia="Times New Roman" w:hAnsi="Arial" w:cs="Arial"/>
          <w:color w:val="354E5A"/>
          <w:sz w:val="24"/>
          <w:szCs w:val="24"/>
          <w:lang w:eastAsia="en-GB"/>
        </w:rPr>
        <w:t xml:space="preserve"> family members the organisation itself. </w:t>
      </w:r>
      <w:r w:rsidR="00FD4082">
        <w:rPr>
          <w:rFonts w:ascii="Arial" w:eastAsia="Times New Roman" w:hAnsi="Arial" w:cs="Arial"/>
          <w:color w:val="354E5A"/>
          <w:sz w:val="24"/>
          <w:szCs w:val="24"/>
          <w:lang w:eastAsia="en-GB"/>
        </w:rPr>
        <w:t xml:space="preserve">It is important to remember </w:t>
      </w:r>
      <w:r w:rsidR="00A97AD2">
        <w:rPr>
          <w:rFonts w:ascii="Arial" w:eastAsia="Times New Roman" w:hAnsi="Arial" w:cs="Arial"/>
          <w:color w:val="354E5A"/>
          <w:sz w:val="24"/>
          <w:szCs w:val="24"/>
          <w:lang w:eastAsia="en-GB"/>
        </w:rPr>
        <w:t xml:space="preserve">that abuse </w:t>
      </w:r>
      <w:r w:rsidR="00FD4082">
        <w:rPr>
          <w:rFonts w:ascii="Arial" w:eastAsia="Times New Roman" w:hAnsi="Arial" w:cs="Arial"/>
          <w:color w:val="354E5A"/>
          <w:sz w:val="24"/>
          <w:szCs w:val="24"/>
          <w:lang w:eastAsia="en-GB"/>
        </w:rPr>
        <w:t xml:space="preserve">may not be apparent to the person being </w:t>
      </w:r>
      <w:r w:rsidR="00A97AD2">
        <w:rPr>
          <w:rFonts w:ascii="Arial" w:eastAsia="Times New Roman" w:hAnsi="Arial" w:cs="Arial"/>
          <w:color w:val="354E5A"/>
          <w:sz w:val="24"/>
          <w:szCs w:val="24"/>
          <w:lang w:eastAsia="en-GB"/>
        </w:rPr>
        <w:t xml:space="preserve">abused if they lack capacity to understand the impact of the </w:t>
      </w:r>
      <w:r w:rsidR="008355F3">
        <w:rPr>
          <w:rFonts w:ascii="Arial" w:eastAsia="Times New Roman" w:hAnsi="Arial" w:cs="Arial"/>
          <w:color w:val="354E5A"/>
          <w:sz w:val="24"/>
          <w:szCs w:val="24"/>
          <w:lang w:eastAsia="en-GB"/>
        </w:rPr>
        <w:t>abuser’s</w:t>
      </w:r>
      <w:r w:rsidR="00A97AD2">
        <w:rPr>
          <w:rFonts w:ascii="Arial" w:eastAsia="Times New Roman" w:hAnsi="Arial" w:cs="Arial"/>
          <w:color w:val="354E5A"/>
          <w:sz w:val="24"/>
          <w:szCs w:val="24"/>
          <w:lang w:eastAsia="en-GB"/>
        </w:rPr>
        <w:t xml:space="preserve"> actions. Where a person’s capacity to understand that have or have not been abused is impaired absolute vigilance is required if they are to be </w:t>
      </w:r>
      <w:r w:rsidR="008531AF">
        <w:rPr>
          <w:rFonts w:ascii="Arial" w:eastAsia="Times New Roman" w:hAnsi="Arial" w:cs="Arial"/>
          <w:color w:val="354E5A"/>
          <w:sz w:val="24"/>
          <w:szCs w:val="24"/>
          <w:lang w:eastAsia="en-GB"/>
        </w:rPr>
        <w:t>protected.</w:t>
      </w:r>
    </w:p>
    <w:p w14:paraId="620354E9" w14:textId="748366E5" w:rsidR="00C533DC" w:rsidRDefault="00E67F45"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 xml:space="preserve">Predisposing factors </w:t>
      </w:r>
      <w:r w:rsidR="008531AF">
        <w:rPr>
          <w:rFonts w:ascii="Arial" w:eastAsia="Times New Roman" w:hAnsi="Arial" w:cs="Arial"/>
          <w:b/>
          <w:color w:val="354E5A"/>
          <w:sz w:val="24"/>
          <w:szCs w:val="24"/>
          <w:lang w:eastAsia="en-GB"/>
        </w:rPr>
        <w:t xml:space="preserve"> </w:t>
      </w:r>
    </w:p>
    <w:p w14:paraId="7F3EFBDB"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 xml:space="preserve">Statutory guidance strengthens the emphasis on early and timely preventative working and intervention, with a focus of being </w:t>
      </w:r>
      <w:proofErr w:type="gramStart"/>
      <w:r>
        <w:rPr>
          <w:rFonts w:ascii="Arial" w:eastAsia="Times New Roman" w:hAnsi="Arial" w:cs="Arial"/>
          <w:b/>
          <w:color w:val="354E5A"/>
          <w:sz w:val="24"/>
          <w:szCs w:val="24"/>
          <w:lang w:eastAsia="en-GB"/>
        </w:rPr>
        <w:t>alert</w:t>
      </w:r>
      <w:proofErr w:type="gramEnd"/>
      <w:r>
        <w:rPr>
          <w:rFonts w:ascii="Arial" w:eastAsia="Times New Roman" w:hAnsi="Arial" w:cs="Arial"/>
          <w:b/>
          <w:color w:val="354E5A"/>
          <w:sz w:val="24"/>
          <w:szCs w:val="24"/>
          <w:lang w:eastAsia="en-GB"/>
        </w:rPr>
        <w:t xml:space="preserve"> to known groups or situations where the need for early intervention is likely. The children and adults that Achieving </w:t>
      </w:r>
      <w:proofErr w:type="spellStart"/>
      <w:r>
        <w:rPr>
          <w:rFonts w:ascii="Arial" w:eastAsia="Times New Roman" w:hAnsi="Arial" w:cs="Arial"/>
          <w:b/>
          <w:color w:val="354E5A"/>
          <w:sz w:val="24"/>
          <w:szCs w:val="24"/>
          <w:lang w:eastAsia="en-GB"/>
        </w:rPr>
        <w:t>Aspiraitons</w:t>
      </w:r>
      <w:proofErr w:type="spellEnd"/>
      <w:r>
        <w:rPr>
          <w:rFonts w:ascii="Arial" w:eastAsia="Times New Roman" w:hAnsi="Arial" w:cs="Arial"/>
          <w:b/>
          <w:color w:val="354E5A"/>
          <w:sz w:val="24"/>
          <w:szCs w:val="24"/>
          <w:lang w:eastAsia="en-GB"/>
        </w:rPr>
        <w:t xml:space="preserve"> support fall into a number of those recognised categories:</w:t>
      </w:r>
    </w:p>
    <w:p w14:paraId="21271B8F"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who may be at risk of radicalisation</w:t>
      </w:r>
    </w:p>
    <w:p w14:paraId="46E86F76"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modern slavery</w:t>
      </w:r>
    </w:p>
    <w:p w14:paraId="16549E94"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with SEND</w:t>
      </w:r>
    </w:p>
    <w:p w14:paraId="224A4AAA"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missing form care</w:t>
      </w:r>
    </w:p>
    <w:p w14:paraId="0F425747"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returning home having been in care</w:t>
      </w:r>
    </w:p>
    <w:p w14:paraId="120BD80C"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that are privately fostered</w:t>
      </w:r>
    </w:p>
    <w:p w14:paraId="449DDBDF"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misusing drugs or alcohol</w:t>
      </w:r>
    </w:p>
    <w:p w14:paraId="107DED67" w14:textId="40D45210"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 xml:space="preserve">children whose family circumstances present challenges, </w:t>
      </w:r>
      <w:proofErr w:type="spellStart"/>
      <w:r>
        <w:rPr>
          <w:rFonts w:ascii="Arial" w:eastAsia="Times New Roman" w:hAnsi="Arial" w:cs="Arial"/>
          <w:b/>
          <w:color w:val="354E5A"/>
          <w:sz w:val="24"/>
          <w:szCs w:val="24"/>
          <w:lang w:eastAsia="en-GB"/>
        </w:rPr>
        <w:t>eg.</w:t>
      </w:r>
      <w:proofErr w:type="spellEnd"/>
      <w:r>
        <w:rPr>
          <w:rFonts w:ascii="Arial" w:eastAsia="Times New Roman" w:hAnsi="Arial" w:cs="Arial"/>
          <w:b/>
          <w:color w:val="354E5A"/>
          <w:sz w:val="24"/>
          <w:szCs w:val="24"/>
          <w:lang w:eastAsia="en-GB"/>
        </w:rPr>
        <w:t xml:space="preserve"> domestic abuse, adult mental health issues.</w:t>
      </w:r>
    </w:p>
    <w:p w14:paraId="0035B8B8" w14:textId="77777777"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children who are young carers</w:t>
      </w:r>
    </w:p>
    <w:p w14:paraId="700F5A98" w14:textId="698CC5CE" w:rsidR="00A17BC8" w:rsidRDefault="00A17BC8" w:rsidP="00DD626F">
      <w:pPr>
        <w:outlineLvl w:val="0"/>
        <w:rPr>
          <w:rFonts w:ascii="Arial" w:eastAsia="Times New Roman" w:hAnsi="Arial" w:cs="Arial"/>
          <w:b/>
          <w:color w:val="354E5A"/>
          <w:sz w:val="24"/>
          <w:szCs w:val="24"/>
          <w:lang w:eastAsia="en-GB"/>
        </w:rPr>
      </w:pPr>
      <w:r>
        <w:rPr>
          <w:rFonts w:ascii="Arial" w:eastAsia="Times New Roman" w:hAnsi="Arial" w:cs="Arial"/>
          <w:b/>
          <w:color w:val="354E5A"/>
          <w:sz w:val="24"/>
          <w:szCs w:val="24"/>
          <w:lang w:eastAsia="en-GB"/>
        </w:rPr>
        <w:t xml:space="preserve">children demonstrating signs of commencing anti-social behaviour, gang activity, county lines. </w:t>
      </w:r>
    </w:p>
    <w:p w14:paraId="620354EA" w14:textId="77777777" w:rsidR="00C533DC" w:rsidRDefault="008355F3">
      <w:pPr>
        <w:rPr>
          <w:rFonts w:ascii="Arial" w:hAnsi="Arial" w:cs="Arial"/>
          <w:sz w:val="24"/>
          <w:szCs w:val="24"/>
        </w:rPr>
      </w:pPr>
      <w:r>
        <w:rPr>
          <w:rFonts w:ascii="Arial" w:hAnsi="Arial" w:cs="Arial"/>
          <w:sz w:val="24"/>
          <w:szCs w:val="24"/>
        </w:rPr>
        <w:t>Achieving Aspirations</w:t>
      </w:r>
      <w:r w:rsidR="008531AF">
        <w:rPr>
          <w:rFonts w:ascii="Arial" w:hAnsi="Arial" w:cs="Arial"/>
          <w:sz w:val="24"/>
          <w:szCs w:val="24"/>
        </w:rPr>
        <w:t xml:space="preserve"> </w:t>
      </w:r>
      <w:r w:rsidR="008531AF" w:rsidRPr="00F04AC8">
        <w:rPr>
          <w:rFonts w:ascii="Arial" w:hAnsi="Arial" w:cs="Arial"/>
          <w:sz w:val="24"/>
          <w:szCs w:val="24"/>
        </w:rPr>
        <w:t xml:space="preserve"> recognise that people with learning disabilities and /or people on the autistic spectrum share many of the same vulnerabilities that are faced by others but </w:t>
      </w:r>
      <w:r w:rsidR="008531AF">
        <w:rPr>
          <w:rFonts w:ascii="Arial" w:hAnsi="Arial" w:cs="Arial"/>
          <w:sz w:val="24"/>
          <w:szCs w:val="24"/>
        </w:rPr>
        <w:t>it is well documented t</w:t>
      </w:r>
      <w:r w:rsidR="008531AF" w:rsidRPr="00F04AC8">
        <w:rPr>
          <w:rFonts w:ascii="Arial" w:hAnsi="Arial" w:cs="Arial"/>
          <w:sz w:val="24"/>
          <w:szCs w:val="24"/>
        </w:rPr>
        <w:t xml:space="preserve">hat they face additional barriers to their protection </w:t>
      </w:r>
      <w:r w:rsidR="008531AF" w:rsidRPr="00F04AC8">
        <w:rPr>
          <w:rFonts w:ascii="Arial" w:hAnsi="Arial" w:cs="Arial"/>
          <w:sz w:val="24"/>
          <w:szCs w:val="24"/>
        </w:rPr>
        <w:lastRenderedPageBreak/>
        <w:t xml:space="preserve">and to receiving support as they experience greater and created vulnerability as a result of negative attitudes about disabled children </w:t>
      </w:r>
      <w:r w:rsidR="00E67F45">
        <w:rPr>
          <w:rFonts w:ascii="Arial" w:hAnsi="Arial" w:cs="Arial"/>
          <w:sz w:val="24"/>
          <w:szCs w:val="24"/>
        </w:rPr>
        <w:t xml:space="preserve">and at risk adults </w:t>
      </w:r>
      <w:r w:rsidR="008531AF" w:rsidRPr="00F04AC8">
        <w:rPr>
          <w:rFonts w:ascii="Arial" w:hAnsi="Arial" w:cs="Arial"/>
          <w:sz w:val="24"/>
          <w:szCs w:val="24"/>
        </w:rPr>
        <w:t>and unequal access to services  and resources ,and because they have additional needs relating to physical sensory, cognitive and or commun</w:t>
      </w:r>
      <w:r w:rsidR="00E67F45">
        <w:rPr>
          <w:rFonts w:ascii="Arial" w:hAnsi="Arial" w:cs="Arial"/>
          <w:sz w:val="24"/>
          <w:szCs w:val="24"/>
        </w:rPr>
        <w:t xml:space="preserve">ication impairments </w:t>
      </w:r>
      <w:r w:rsidR="008531AF">
        <w:rPr>
          <w:rFonts w:ascii="Arial" w:hAnsi="Arial" w:cs="Arial"/>
          <w:sz w:val="24"/>
          <w:szCs w:val="24"/>
        </w:rPr>
        <w:t>. Other factors which increase their vulnerability are an inability to understand that acts are abusive, exposure to multiple carers, difficulty in reporting crime, and habitual submission to authority.</w:t>
      </w:r>
    </w:p>
    <w:p w14:paraId="620354EB" w14:textId="77777777" w:rsidR="00E67F45" w:rsidRPr="00737290" w:rsidRDefault="00E67F45" w:rsidP="00DD626F">
      <w:pPr>
        <w:outlineLvl w:val="0"/>
        <w:rPr>
          <w:rFonts w:ascii="Arial" w:hAnsi="Arial" w:cs="Arial"/>
          <w:b/>
          <w:sz w:val="24"/>
          <w:szCs w:val="24"/>
        </w:rPr>
      </w:pPr>
      <w:r w:rsidRPr="00737290">
        <w:rPr>
          <w:rFonts w:ascii="Arial" w:hAnsi="Arial" w:cs="Arial"/>
          <w:b/>
          <w:sz w:val="24"/>
          <w:szCs w:val="24"/>
        </w:rPr>
        <w:t xml:space="preserve">Other factors may include </w:t>
      </w:r>
    </w:p>
    <w:p w14:paraId="620354EC" w14:textId="2C5CF5F2" w:rsidR="00737290" w:rsidRDefault="00E67F45">
      <w:pPr>
        <w:rPr>
          <w:rFonts w:ascii="Arial" w:hAnsi="Arial" w:cs="Arial"/>
          <w:sz w:val="24"/>
          <w:szCs w:val="24"/>
        </w:rPr>
      </w:pPr>
      <w:r>
        <w:rPr>
          <w:rFonts w:ascii="Arial" w:hAnsi="Arial" w:cs="Arial"/>
          <w:sz w:val="24"/>
          <w:szCs w:val="24"/>
        </w:rPr>
        <w:t xml:space="preserve">Environmental problems such as overcrowding /poor facilities. Financial difficulties such </w:t>
      </w:r>
      <w:r w:rsidR="00D50276">
        <w:rPr>
          <w:rFonts w:ascii="Arial" w:hAnsi="Arial" w:cs="Arial"/>
          <w:sz w:val="24"/>
          <w:szCs w:val="24"/>
        </w:rPr>
        <w:t>as inability</w:t>
      </w:r>
      <w:r>
        <w:rPr>
          <w:rFonts w:ascii="Arial" w:hAnsi="Arial" w:cs="Arial"/>
          <w:sz w:val="24"/>
          <w:szCs w:val="24"/>
        </w:rPr>
        <w:t xml:space="preserve"> to work due to </w:t>
      </w:r>
      <w:r w:rsidR="00D50276">
        <w:rPr>
          <w:rFonts w:ascii="Arial" w:hAnsi="Arial" w:cs="Arial"/>
          <w:sz w:val="24"/>
          <w:szCs w:val="24"/>
        </w:rPr>
        <w:t xml:space="preserve">not being able to work due to having a carer’s role, full benefits not </w:t>
      </w:r>
      <w:r w:rsidR="008355F3">
        <w:rPr>
          <w:rFonts w:ascii="Arial" w:hAnsi="Arial" w:cs="Arial"/>
          <w:sz w:val="24"/>
          <w:szCs w:val="24"/>
        </w:rPr>
        <w:t>claimed. Psychological</w:t>
      </w:r>
      <w:r w:rsidR="00D50276">
        <w:rPr>
          <w:rFonts w:ascii="Arial" w:hAnsi="Arial" w:cs="Arial"/>
          <w:sz w:val="24"/>
          <w:szCs w:val="24"/>
        </w:rPr>
        <w:t xml:space="preserve"> and emotional problems such as a history of abuse poor relationships in </w:t>
      </w:r>
      <w:r w:rsidR="003966FD">
        <w:rPr>
          <w:rFonts w:ascii="Arial" w:hAnsi="Arial" w:cs="Arial"/>
          <w:sz w:val="24"/>
          <w:szCs w:val="24"/>
        </w:rPr>
        <w:t>general or</w:t>
      </w:r>
      <w:r w:rsidR="00D50276">
        <w:rPr>
          <w:rFonts w:ascii="Arial" w:hAnsi="Arial" w:cs="Arial"/>
          <w:sz w:val="24"/>
          <w:szCs w:val="24"/>
        </w:rPr>
        <w:t xml:space="preserve"> the situation </w:t>
      </w:r>
      <w:r w:rsidR="003966FD">
        <w:rPr>
          <w:rFonts w:ascii="Arial" w:hAnsi="Arial" w:cs="Arial"/>
          <w:sz w:val="24"/>
          <w:szCs w:val="24"/>
        </w:rPr>
        <w:t>where violence</w:t>
      </w:r>
      <w:r w:rsidR="00D50276">
        <w:rPr>
          <w:rFonts w:ascii="Arial" w:hAnsi="Arial" w:cs="Arial"/>
          <w:sz w:val="24"/>
          <w:szCs w:val="24"/>
        </w:rPr>
        <w:t xml:space="preserve"> is the </w:t>
      </w:r>
      <w:r w:rsidR="008355F3">
        <w:rPr>
          <w:rFonts w:ascii="Arial" w:hAnsi="Arial" w:cs="Arial"/>
          <w:sz w:val="24"/>
          <w:szCs w:val="24"/>
        </w:rPr>
        <w:t>norm. There</w:t>
      </w:r>
      <w:r w:rsidR="00D50276">
        <w:rPr>
          <w:rFonts w:ascii="Arial" w:hAnsi="Arial" w:cs="Arial"/>
          <w:sz w:val="24"/>
          <w:szCs w:val="24"/>
        </w:rPr>
        <w:t xml:space="preserve"> is an increased dependency need on the carer for physical and emo</w:t>
      </w:r>
      <w:r w:rsidR="003966FD">
        <w:rPr>
          <w:rFonts w:ascii="Arial" w:hAnsi="Arial" w:cs="Arial"/>
          <w:sz w:val="24"/>
          <w:szCs w:val="24"/>
        </w:rPr>
        <w:t xml:space="preserve">tional support. There may </w:t>
      </w:r>
      <w:r w:rsidR="00737290">
        <w:rPr>
          <w:rFonts w:ascii="Arial" w:hAnsi="Arial" w:cs="Arial"/>
          <w:sz w:val="24"/>
          <w:szCs w:val="24"/>
        </w:rPr>
        <w:t xml:space="preserve">be </w:t>
      </w:r>
      <w:r w:rsidR="003966FD">
        <w:rPr>
          <w:rFonts w:ascii="Arial" w:hAnsi="Arial" w:cs="Arial"/>
          <w:sz w:val="24"/>
          <w:szCs w:val="24"/>
        </w:rPr>
        <w:t xml:space="preserve">services which do not progress and </w:t>
      </w:r>
      <w:r w:rsidR="00737290">
        <w:rPr>
          <w:rFonts w:ascii="Arial" w:hAnsi="Arial" w:cs="Arial"/>
          <w:sz w:val="24"/>
          <w:szCs w:val="24"/>
        </w:rPr>
        <w:t>embrace new</w:t>
      </w:r>
      <w:r w:rsidR="003966FD">
        <w:rPr>
          <w:rFonts w:ascii="Arial" w:hAnsi="Arial" w:cs="Arial"/>
          <w:sz w:val="24"/>
          <w:szCs w:val="24"/>
        </w:rPr>
        <w:t xml:space="preserve"> </w:t>
      </w:r>
      <w:r w:rsidR="00737290">
        <w:rPr>
          <w:rFonts w:ascii="Arial" w:hAnsi="Arial" w:cs="Arial"/>
          <w:sz w:val="24"/>
          <w:szCs w:val="24"/>
        </w:rPr>
        <w:t>practice, poor</w:t>
      </w:r>
      <w:r w:rsidR="003966FD">
        <w:rPr>
          <w:rFonts w:ascii="Arial" w:hAnsi="Arial" w:cs="Arial"/>
          <w:sz w:val="24"/>
          <w:szCs w:val="24"/>
        </w:rPr>
        <w:t xml:space="preserve"> training and high staff turnover can all predispose the occurrence of abuse</w:t>
      </w:r>
      <w:r w:rsidR="00737290">
        <w:rPr>
          <w:rFonts w:ascii="Arial" w:hAnsi="Arial" w:cs="Arial"/>
          <w:sz w:val="24"/>
          <w:szCs w:val="24"/>
        </w:rPr>
        <w:t>.</w:t>
      </w:r>
    </w:p>
    <w:p w14:paraId="05541F5B" w14:textId="23869AA8" w:rsidR="00A17BC8" w:rsidRDefault="00A17BC8">
      <w:pPr>
        <w:rPr>
          <w:rFonts w:ascii="Arial" w:hAnsi="Arial" w:cs="Arial"/>
          <w:sz w:val="24"/>
          <w:szCs w:val="24"/>
        </w:rPr>
      </w:pPr>
      <w:r>
        <w:rPr>
          <w:rFonts w:ascii="Arial" w:hAnsi="Arial" w:cs="Arial"/>
          <w:sz w:val="24"/>
          <w:szCs w:val="24"/>
        </w:rPr>
        <w:t>Contextual Safeguarding - developed by University of Bedford ' an approach to understanding, and responding to, young people's experiences of significant harm beyond their families'. Guidance is clear that when considering safeguarding incidents or behaviour concerns</w:t>
      </w:r>
      <w:r w:rsidR="002D40AC">
        <w:rPr>
          <w:rFonts w:ascii="Arial" w:hAnsi="Arial" w:cs="Arial"/>
          <w:sz w:val="24"/>
          <w:szCs w:val="24"/>
        </w:rPr>
        <w:t>, all assessments of children should consider whether wider environmental factors are present in a child's life that are a threat to their safety and /or welfare.</w:t>
      </w:r>
    </w:p>
    <w:p w14:paraId="620354ED" w14:textId="77777777" w:rsidR="003D7CC6" w:rsidRPr="008227C5" w:rsidRDefault="003D7CC6" w:rsidP="00DD626F">
      <w:pPr>
        <w:outlineLvl w:val="0"/>
        <w:rPr>
          <w:rFonts w:ascii="Arial" w:hAnsi="Arial" w:cs="Arial"/>
          <w:b/>
          <w:sz w:val="24"/>
          <w:szCs w:val="24"/>
        </w:rPr>
      </w:pPr>
      <w:r w:rsidRPr="003D7CC6">
        <w:rPr>
          <w:rFonts w:ascii="Arial" w:hAnsi="Arial" w:cs="Arial"/>
          <w:b/>
          <w:sz w:val="24"/>
          <w:szCs w:val="24"/>
        </w:rPr>
        <w:t xml:space="preserve">Patterns of abuse </w:t>
      </w:r>
    </w:p>
    <w:p w14:paraId="620354EE" w14:textId="77777777" w:rsidR="00737290" w:rsidRDefault="008227C5" w:rsidP="00DD626F">
      <w:pPr>
        <w:outlineLvl w:val="0"/>
        <w:rPr>
          <w:rFonts w:ascii="Arial" w:hAnsi="Arial" w:cs="Arial"/>
          <w:sz w:val="24"/>
          <w:szCs w:val="24"/>
        </w:rPr>
      </w:pPr>
      <w:r>
        <w:rPr>
          <w:rFonts w:ascii="Arial" w:hAnsi="Arial" w:cs="Arial"/>
          <w:sz w:val="24"/>
          <w:szCs w:val="24"/>
        </w:rPr>
        <w:t xml:space="preserve">Patterns of abuse vary they include </w:t>
      </w:r>
    </w:p>
    <w:p w14:paraId="620354EF" w14:textId="77777777" w:rsidR="008227C5" w:rsidRDefault="008227C5" w:rsidP="008227C5">
      <w:pPr>
        <w:pStyle w:val="ListParagraph"/>
        <w:numPr>
          <w:ilvl w:val="0"/>
          <w:numId w:val="10"/>
        </w:numPr>
        <w:rPr>
          <w:rFonts w:ascii="Arial" w:hAnsi="Arial" w:cs="Arial"/>
          <w:sz w:val="24"/>
          <w:szCs w:val="24"/>
        </w:rPr>
      </w:pPr>
      <w:r>
        <w:rPr>
          <w:rFonts w:ascii="Arial" w:hAnsi="Arial" w:cs="Arial"/>
          <w:sz w:val="24"/>
          <w:szCs w:val="24"/>
        </w:rPr>
        <w:t>Serial abuse in which the source of risk seeks out and grooms the person at risk.</w:t>
      </w:r>
    </w:p>
    <w:p w14:paraId="620354F0" w14:textId="77777777" w:rsidR="008227C5" w:rsidRDefault="008227C5" w:rsidP="008227C5">
      <w:pPr>
        <w:pStyle w:val="ListParagraph"/>
        <w:numPr>
          <w:ilvl w:val="0"/>
          <w:numId w:val="10"/>
        </w:numPr>
        <w:rPr>
          <w:rFonts w:ascii="Arial" w:hAnsi="Arial" w:cs="Arial"/>
          <w:sz w:val="24"/>
          <w:szCs w:val="24"/>
        </w:rPr>
      </w:pPr>
      <w:r>
        <w:rPr>
          <w:rFonts w:ascii="Arial" w:hAnsi="Arial" w:cs="Arial"/>
          <w:sz w:val="24"/>
          <w:szCs w:val="24"/>
        </w:rPr>
        <w:t>Long term abuse I the context of an ongoing family relationship, service relationship.</w:t>
      </w:r>
    </w:p>
    <w:p w14:paraId="620354F1" w14:textId="77777777" w:rsidR="008227C5" w:rsidRDefault="008227C5" w:rsidP="008227C5">
      <w:pPr>
        <w:pStyle w:val="ListParagraph"/>
        <w:numPr>
          <w:ilvl w:val="0"/>
          <w:numId w:val="10"/>
        </w:numPr>
        <w:rPr>
          <w:rFonts w:ascii="Arial" w:hAnsi="Arial" w:cs="Arial"/>
          <w:sz w:val="24"/>
          <w:szCs w:val="24"/>
        </w:rPr>
      </w:pPr>
      <w:r>
        <w:rPr>
          <w:rFonts w:ascii="Arial" w:hAnsi="Arial" w:cs="Arial"/>
          <w:sz w:val="24"/>
          <w:szCs w:val="24"/>
        </w:rPr>
        <w:t>Opportunist abuse such as theft happening because the money has been left in a visible place.</w:t>
      </w:r>
    </w:p>
    <w:p w14:paraId="620354F2" w14:textId="77777777" w:rsidR="008227C5" w:rsidRDefault="008227C5" w:rsidP="008227C5">
      <w:pPr>
        <w:pStyle w:val="ListParagraph"/>
        <w:numPr>
          <w:ilvl w:val="0"/>
          <w:numId w:val="10"/>
        </w:numPr>
        <w:rPr>
          <w:rFonts w:ascii="Arial" w:hAnsi="Arial" w:cs="Arial"/>
          <w:sz w:val="24"/>
          <w:szCs w:val="24"/>
        </w:rPr>
      </w:pPr>
      <w:r>
        <w:rPr>
          <w:rFonts w:ascii="Arial" w:hAnsi="Arial" w:cs="Arial"/>
          <w:sz w:val="24"/>
          <w:szCs w:val="24"/>
        </w:rPr>
        <w:t>Neglect of a person’s needs because those around them are not in apposition due to other difficulties such as debt or mental ill health.</w:t>
      </w:r>
    </w:p>
    <w:p w14:paraId="620354F3" w14:textId="77777777" w:rsidR="008227C5" w:rsidRPr="00A46ED0" w:rsidRDefault="008227C5" w:rsidP="008227C5">
      <w:pPr>
        <w:pStyle w:val="ListParagraph"/>
        <w:numPr>
          <w:ilvl w:val="0"/>
          <w:numId w:val="10"/>
        </w:numPr>
        <w:rPr>
          <w:rFonts w:ascii="Arial" w:hAnsi="Arial" w:cs="Arial"/>
          <w:sz w:val="24"/>
          <w:szCs w:val="24"/>
        </w:rPr>
      </w:pPr>
      <w:r>
        <w:rPr>
          <w:rFonts w:ascii="Arial" w:hAnsi="Arial" w:cs="Arial"/>
          <w:sz w:val="24"/>
          <w:szCs w:val="24"/>
        </w:rPr>
        <w:t>Stranger abuse where people at risk can be targeted by strangers this may be an individual, a gang or people offering bogus services.</w:t>
      </w:r>
    </w:p>
    <w:p w14:paraId="620354F4" w14:textId="77777777" w:rsidR="00737290" w:rsidRDefault="008227C5" w:rsidP="00DD626F">
      <w:pPr>
        <w:outlineLvl w:val="0"/>
        <w:rPr>
          <w:rFonts w:ascii="Arial" w:hAnsi="Arial" w:cs="Arial"/>
          <w:b/>
          <w:sz w:val="24"/>
          <w:szCs w:val="24"/>
        </w:rPr>
      </w:pPr>
      <w:r w:rsidRPr="008227C5">
        <w:rPr>
          <w:rFonts w:ascii="Arial" w:hAnsi="Arial" w:cs="Arial"/>
          <w:b/>
          <w:sz w:val="24"/>
          <w:szCs w:val="24"/>
        </w:rPr>
        <w:t xml:space="preserve">ROLES AND RESPONSIBILITIES </w:t>
      </w:r>
    </w:p>
    <w:p w14:paraId="620354F5" w14:textId="77777777" w:rsidR="00282AE2" w:rsidRDefault="00E16049">
      <w:pPr>
        <w:rPr>
          <w:rFonts w:ascii="Arial" w:hAnsi="Arial" w:cs="Arial"/>
          <w:sz w:val="24"/>
          <w:szCs w:val="24"/>
        </w:rPr>
      </w:pPr>
      <w:r>
        <w:rPr>
          <w:rFonts w:ascii="Arial" w:hAnsi="Arial" w:cs="Arial"/>
          <w:sz w:val="24"/>
          <w:szCs w:val="24"/>
        </w:rPr>
        <w:t xml:space="preserve">It is the responsibility of all individuals and agencies to be alert to the possibility of abuse and </w:t>
      </w:r>
      <w:r w:rsidR="008355F3">
        <w:rPr>
          <w:rFonts w:ascii="Arial" w:hAnsi="Arial" w:cs="Arial"/>
          <w:sz w:val="24"/>
          <w:szCs w:val="24"/>
        </w:rPr>
        <w:t>understand</w:t>
      </w:r>
      <w:r>
        <w:rPr>
          <w:rFonts w:ascii="Arial" w:hAnsi="Arial" w:cs="Arial"/>
          <w:sz w:val="24"/>
          <w:szCs w:val="24"/>
        </w:rPr>
        <w:t xml:space="preserve"> the possible signs and indicators of abusive acts or practices. There are statutory obligations which Local </w:t>
      </w:r>
      <w:r w:rsidR="007553CA">
        <w:rPr>
          <w:rFonts w:ascii="Arial" w:hAnsi="Arial" w:cs="Arial"/>
          <w:sz w:val="24"/>
          <w:szCs w:val="24"/>
        </w:rPr>
        <w:t xml:space="preserve">Authorities </w:t>
      </w:r>
      <w:r w:rsidR="008355F3">
        <w:rPr>
          <w:rFonts w:ascii="Arial" w:hAnsi="Arial" w:cs="Arial"/>
          <w:sz w:val="24"/>
          <w:szCs w:val="24"/>
        </w:rPr>
        <w:t>must</w:t>
      </w:r>
      <w:r w:rsidR="007553CA">
        <w:rPr>
          <w:rFonts w:ascii="Arial" w:hAnsi="Arial" w:cs="Arial"/>
          <w:sz w:val="24"/>
          <w:szCs w:val="24"/>
        </w:rPr>
        <w:t xml:space="preserve"> comply </w:t>
      </w:r>
      <w:r w:rsidR="00E64EE9">
        <w:rPr>
          <w:rFonts w:ascii="Arial" w:hAnsi="Arial" w:cs="Arial"/>
          <w:sz w:val="24"/>
          <w:szCs w:val="24"/>
        </w:rPr>
        <w:t>with.</w:t>
      </w:r>
      <w:r w:rsidR="007553CA">
        <w:rPr>
          <w:rFonts w:ascii="Arial" w:hAnsi="Arial" w:cs="Arial"/>
          <w:sz w:val="24"/>
          <w:szCs w:val="24"/>
        </w:rPr>
        <w:t xml:space="preserve"> Section 47 </w:t>
      </w:r>
      <w:r w:rsidR="007553CA">
        <w:rPr>
          <w:rFonts w:ascii="Arial" w:hAnsi="Arial" w:cs="Arial"/>
          <w:sz w:val="24"/>
          <w:szCs w:val="24"/>
        </w:rPr>
        <w:lastRenderedPageBreak/>
        <w:t>of</w:t>
      </w:r>
      <w:r w:rsidR="00E64EE9">
        <w:rPr>
          <w:rFonts w:ascii="Arial" w:hAnsi="Arial" w:cs="Arial"/>
          <w:sz w:val="24"/>
          <w:szCs w:val="24"/>
        </w:rPr>
        <w:t xml:space="preserve"> the Children’s Act 1989 and Section 42 of the Care Act ensure that Local Authorities investigate and agree all potential allegations of abuse </w:t>
      </w:r>
      <w:r w:rsidR="008355F3">
        <w:rPr>
          <w:rFonts w:ascii="Arial" w:hAnsi="Arial" w:cs="Arial"/>
          <w:sz w:val="24"/>
          <w:szCs w:val="24"/>
        </w:rPr>
        <w:t>per</w:t>
      </w:r>
      <w:r w:rsidR="00E64EE9">
        <w:rPr>
          <w:rFonts w:ascii="Arial" w:hAnsi="Arial" w:cs="Arial"/>
          <w:sz w:val="24"/>
          <w:szCs w:val="24"/>
        </w:rPr>
        <w:t xml:space="preserve"> a legal framework.</w:t>
      </w:r>
    </w:p>
    <w:p w14:paraId="620354F6" w14:textId="77777777" w:rsidR="00B609C4" w:rsidRDefault="00B609C4">
      <w:pPr>
        <w:rPr>
          <w:rFonts w:ascii="Arial" w:hAnsi="Arial" w:cs="Arial"/>
          <w:sz w:val="24"/>
          <w:szCs w:val="24"/>
        </w:rPr>
      </w:pPr>
      <w:r w:rsidRPr="00E05617">
        <w:rPr>
          <w:rFonts w:ascii="Arial" w:hAnsi="Arial" w:cs="Arial"/>
          <w:sz w:val="24"/>
          <w:szCs w:val="24"/>
        </w:rPr>
        <w:t xml:space="preserve">Safeguarding is everyone’s </w:t>
      </w:r>
      <w:r w:rsidR="00E64EE9" w:rsidRPr="00E05617">
        <w:rPr>
          <w:rFonts w:ascii="Arial" w:hAnsi="Arial" w:cs="Arial"/>
          <w:sz w:val="24"/>
          <w:szCs w:val="24"/>
        </w:rPr>
        <w:t xml:space="preserve">responsibility. Should </w:t>
      </w:r>
      <w:r w:rsidR="008355F3">
        <w:rPr>
          <w:rFonts w:ascii="Arial" w:hAnsi="Arial" w:cs="Arial"/>
          <w:sz w:val="24"/>
          <w:szCs w:val="24"/>
        </w:rPr>
        <w:t>Achieving Aspirations</w:t>
      </w:r>
      <w:r w:rsidR="00E64EE9" w:rsidRPr="00E05617">
        <w:rPr>
          <w:rFonts w:ascii="Arial" w:hAnsi="Arial" w:cs="Arial"/>
          <w:sz w:val="24"/>
          <w:szCs w:val="24"/>
        </w:rPr>
        <w:t xml:space="preserve"> be asked to make enquiries by the Local Authority we have a responsibility to take actions forward in a timely way and to</w:t>
      </w:r>
      <w:r w:rsidR="00E64EE9" w:rsidRPr="00E64EE9">
        <w:rPr>
          <w:rFonts w:ascii="Arial" w:hAnsi="Arial" w:cs="Arial"/>
        </w:rPr>
        <w:t xml:space="preserve"> feedback updates as agreed regarding progress</w:t>
      </w:r>
      <w:r w:rsidR="00E64EE9">
        <w:rPr>
          <w:rFonts w:ascii="Arial" w:hAnsi="Arial" w:cs="Arial"/>
        </w:rPr>
        <w:t xml:space="preserve">. There is a format to follow regarding outcomes </w:t>
      </w:r>
      <w:r w:rsidR="00E05617">
        <w:rPr>
          <w:rFonts w:ascii="Arial" w:hAnsi="Arial" w:cs="Arial"/>
        </w:rPr>
        <w:t>which can be found in the appendix</w:t>
      </w:r>
      <w:r w:rsidR="00631249">
        <w:rPr>
          <w:rFonts w:ascii="Arial" w:hAnsi="Arial" w:cs="Arial"/>
        </w:rPr>
        <w:t>.</w:t>
      </w:r>
      <w:r w:rsidR="00050CC6">
        <w:rPr>
          <w:rFonts w:ascii="Arial" w:hAnsi="Arial" w:cs="Arial"/>
        </w:rPr>
        <w:t xml:space="preserve">  </w:t>
      </w:r>
      <w:r w:rsidR="00E64EE9">
        <w:rPr>
          <w:rFonts w:ascii="Arial" w:hAnsi="Arial" w:cs="Arial"/>
        </w:rPr>
        <w:t xml:space="preserve"> </w:t>
      </w:r>
    </w:p>
    <w:p w14:paraId="620354F7" w14:textId="62C438FF" w:rsidR="007C5974" w:rsidRDefault="00B609C4">
      <w:pPr>
        <w:rPr>
          <w:rFonts w:ascii="Arial" w:hAnsi="Arial" w:cs="Arial"/>
          <w:sz w:val="24"/>
          <w:szCs w:val="24"/>
        </w:rPr>
      </w:pPr>
      <w:r>
        <w:rPr>
          <w:rFonts w:ascii="Arial" w:hAnsi="Arial" w:cs="Arial"/>
          <w:sz w:val="24"/>
          <w:szCs w:val="24"/>
        </w:rPr>
        <w:t xml:space="preserve">We have clearly identified roles and responsibilities within the </w:t>
      </w:r>
      <w:r w:rsidR="007D14B6">
        <w:rPr>
          <w:rFonts w:ascii="Arial" w:hAnsi="Arial" w:cs="Arial"/>
          <w:sz w:val="24"/>
          <w:szCs w:val="24"/>
        </w:rPr>
        <w:t xml:space="preserve">organisation. These </w:t>
      </w:r>
      <w:r w:rsidR="00D116CB">
        <w:rPr>
          <w:rFonts w:ascii="Arial" w:hAnsi="Arial" w:cs="Arial"/>
          <w:sz w:val="24"/>
          <w:szCs w:val="24"/>
        </w:rPr>
        <w:t>are –</w:t>
      </w:r>
    </w:p>
    <w:tbl>
      <w:tblPr>
        <w:tblStyle w:val="TableGrid"/>
        <w:tblW w:w="0" w:type="auto"/>
        <w:tblLook w:val="04A0" w:firstRow="1" w:lastRow="0" w:firstColumn="1" w:lastColumn="0" w:noHBand="0" w:noVBand="1"/>
      </w:tblPr>
      <w:tblGrid>
        <w:gridCol w:w="2254"/>
        <w:gridCol w:w="2254"/>
        <w:gridCol w:w="2008"/>
        <w:gridCol w:w="2500"/>
      </w:tblGrid>
      <w:tr w:rsidR="00153293" w14:paraId="620354FC" w14:textId="77777777" w:rsidTr="007D14B6">
        <w:tc>
          <w:tcPr>
            <w:tcW w:w="2254" w:type="dxa"/>
            <w:shd w:val="pct25" w:color="auto" w:fill="auto"/>
          </w:tcPr>
          <w:p w14:paraId="620354F8" w14:textId="77777777" w:rsidR="00153293" w:rsidRDefault="00153293">
            <w:pPr>
              <w:rPr>
                <w:rFonts w:ascii="Arial" w:hAnsi="Arial" w:cs="Arial"/>
                <w:sz w:val="24"/>
                <w:szCs w:val="24"/>
              </w:rPr>
            </w:pPr>
            <w:r>
              <w:rPr>
                <w:rFonts w:ascii="Arial" w:hAnsi="Arial" w:cs="Arial"/>
                <w:sz w:val="24"/>
                <w:szCs w:val="24"/>
              </w:rPr>
              <w:t xml:space="preserve">Position </w:t>
            </w:r>
          </w:p>
        </w:tc>
        <w:tc>
          <w:tcPr>
            <w:tcW w:w="2254" w:type="dxa"/>
            <w:shd w:val="pct25" w:color="auto" w:fill="auto"/>
          </w:tcPr>
          <w:p w14:paraId="620354F9" w14:textId="77777777" w:rsidR="00153293" w:rsidRDefault="00153293">
            <w:pPr>
              <w:rPr>
                <w:rFonts w:ascii="Arial" w:hAnsi="Arial" w:cs="Arial"/>
                <w:sz w:val="24"/>
                <w:szCs w:val="24"/>
              </w:rPr>
            </w:pPr>
            <w:r>
              <w:rPr>
                <w:rFonts w:ascii="Arial" w:hAnsi="Arial" w:cs="Arial"/>
                <w:sz w:val="24"/>
                <w:szCs w:val="24"/>
              </w:rPr>
              <w:t xml:space="preserve">Name </w:t>
            </w:r>
          </w:p>
        </w:tc>
        <w:tc>
          <w:tcPr>
            <w:tcW w:w="2008" w:type="dxa"/>
            <w:shd w:val="pct25" w:color="auto" w:fill="auto"/>
          </w:tcPr>
          <w:p w14:paraId="620354FA" w14:textId="77777777" w:rsidR="00153293" w:rsidRDefault="00153293">
            <w:pPr>
              <w:rPr>
                <w:rFonts w:ascii="Arial" w:hAnsi="Arial" w:cs="Arial"/>
                <w:sz w:val="24"/>
                <w:szCs w:val="24"/>
              </w:rPr>
            </w:pPr>
            <w:r>
              <w:rPr>
                <w:rFonts w:ascii="Arial" w:hAnsi="Arial" w:cs="Arial"/>
                <w:sz w:val="24"/>
                <w:szCs w:val="24"/>
              </w:rPr>
              <w:t xml:space="preserve">Status </w:t>
            </w:r>
          </w:p>
        </w:tc>
        <w:tc>
          <w:tcPr>
            <w:tcW w:w="2500" w:type="dxa"/>
            <w:shd w:val="pct25" w:color="auto" w:fill="auto"/>
          </w:tcPr>
          <w:p w14:paraId="620354FB" w14:textId="1CCB743E" w:rsidR="00153293" w:rsidRDefault="001C0B9B">
            <w:pPr>
              <w:rPr>
                <w:rFonts w:ascii="Arial" w:hAnsi="Arial" w:cs="Arial"/>
                <w:sz w:val="24"/>
                <w:szCs w:val="24"/>
              </w:rPr>
            </w:pPr>
            <w:r>
              <w:rPr>
                <w:rFonts w:ascii="Arial" w:hAnsi="Arial" w:cs="Arial"/>
                <w:sz w:val="24"/>
                <w:szCs w:val="24"/>
              </w:rPr>
              <w:t xml:space="preserve">Base </w:t>
            </w:r>
            <w:r w:rsidR="00153293">
              <w:rPr>
                <w:rFonts w:ascii="Arial" w:hAnsi="Arial" w:cs="Arial"/>
                <w:sz w:val="24"/>
                <w:szCs w:val="24"/>
              </w:rPr>
              <w:t xml:space="preserve">Contact details </w:t>
            </w:r>
          </w:p>
        </w:tc>
      </w:tr>
      <w:tr w:rsidR="008355F3" w14:paraId="62035506" w14:textId="77777777" w:rsidTr="007D14B6">
        <w:tc>
          <w:tcPr>
            <w:tcW w:w="2254" w:type="dxa"/>
          </w:tcPr>
          <w:p w14:paraId="620354FD" w14:textId="77777777" w:rsidR="008355F3" w:rsidRPr="008355F3" w:rsidRDefault="008355F3" w:rsidP="008355F3">
            <w:pPr>
              <w:rPr>
                <w:rFonts w:ascii="Arial" w:hAnsi="Arial" w:cs="Arial"/>
                <w:sz w:val="24"/>
                <w:szCs w:val="24"/>
                <w:highlight w:val="yellow"/>
              </w:rPr>
            </w:pPr>
            <w:r w:rsidRPr="008355F3">
              <w:rPr>
                <w:rFonts w:ascii="Arial" w:hAnsi="Arial" w:cs="Arial"/>
                <w:sz w:val="24"/>
                <w:szCs w:val="24"/>
                <w:highlight w:val="yellow"/>
              </w:rPr>
              <w:t xml:space="preserve">Lead safeguarding  </w:t>
            </w:r>
          </w:p>
        </w:tc>
        <w:tc>
          <w:tcPr>
            <w:tcW w:w="2254" w:type="dxa"/>
          </w:tcPr>
          <w:p w14:paraId="620354FE" w14:textId="77777777" w:rsidR="008355F3" w:rsidRPr="008355F3" w:rsidRDefault="008355F3" w:rsidP="008355F3">
            <w:pPr>
              <w:rPr>
                <w:rFonts w:ascii="Arial" w:hAnsi="Arial" w:cs="Arial"/>
                <w:sz w:val="24"/>
                <w:szCs w:val="24"/>
                <w:highlight w:val="yellow"/>
              </w:rPr>
            </w:pPr>
            <w:r w:rsidRPr="008355F3">
              <w:rPr>
                <w:rFonts w:ascii="Arial" w:hAnsi="Arial" w:cs="Arial"/>
                <w:sz w:val="24"/>
                <w:szCs w:val="24"/>
                <w:highlight w:val="yellow"/>
              </w:rPr>
              <w:t xml:space="preserve">Anna Boulton </w:t>
            </w:r>
          </w:p>
          <w:p w14:paraId="620354FF" w14:textId="77777777" w:rsidR="008355F3" w:rsidRPr="008355F3" w:rsidRDefault="008355F3" w:rsidP="008355F3">
            <w:pPr>
              <w:rPr>
                <w:rFonts w:ascii="Arial" w:hAnsi="Arial" w:cs="Arial"/>
                <w:sz w:val="24"/>
                <w:szCs w:val="24"/>
                <w:highlight w:val="yellow"/>
              </w:rPr>
            </w:pPr>
          </w:p>
        </w:tc>
        <w:tc>
          <w:tcPr>
            <w:tcW w:w="2008" w:type="dxa"/>
          </w:tcPr>
          <w:p w14:paraId="62035500" w14:textId="569FECB0" w:rsidR="008355F3" w:rsidRPr="008355F3" w:rsidRDefault="008355F3" w:rsidP="008355F3">
            <w:pPr>
              <w:rPr>
                <w:rFonts w:ascii="Arial" w:hAnsi="Arial" w:cs="Arial"/>
                <w:sz w:val="24"/>
                <w:szCs w:val="24"/>
                <w:highlight w:val="yellow"/>
              </w:rPr>
            </w:pPr>
            <w:r w:rsidRPr="008355F3">
              <w:rPr>
                <w:rFonts w:ascii="Arial" w:hAnsi="Arial" w:cs="Arial"/>
                <w:sz w:val="24"/>
                <w:szCs w:val="24"/>
                <w:highlight w:val="yellow"/>
              </w:rPr>
              <w:t xml:space="preserve">Director  </w:t>
            </w:r>
          </w:p>
        </w:tc>
        <w:tc>
          <w:tcPr>
            <w:tcW w:w="2500" w:type="dxa"/>
          </w:tcPr>
          <w:p w14:paraId="62035501" w14:textId="77777777" w:rsidR="008355F3" w:rsidRPr="008355F3" w:rsidRDefault="008355F3" w:rsidP="008355F3">
            <w:pPr>
              <w:rPr>
                <w:rFonts w:ascii="Arial" w:hAnsi="Arial" w:cs="Arial"/>
                <w:sz w:val="24"/>
                <w:szCs w:val="24"/>
                <w:highlight w:val="yellow"/>
              </w:rPr>
            </w:pPr>
            <w:r w:rsidRPr="008355F3">
              <w:rPr>
                <w:rFonts w:ascii="Arial" w:hAnsi="Arial" w:cs="Arial"/>
                <w:sz w:val="24"/>
                <w:szCs w:val="24"/>
                <w:highlight w:val="yellow"/>
              </w:rPr>
              <w:t>Achiev</w:t>
            </w:r>
            <w:r w:rsidR="00ED724F">
              <w:rPr>
                <w:rFonts w:ascii="Arial" w:hAnsi="Arial" w:cs="Arial"/>
                <w:sz w:val="24"/>
                <w:szCs w:val="24"/>
                <w:highlight w:val="yellow"/>
              </w:rPr>
              <w:t xml:space="preserve">ing Aspirations </w:t>
            </w:r>
          </w:p>
          <w:p w14:paraId="62035502" w14:textId="77777777" w:rsidR="008355F3" w:rsidRDefault="00ED724F" w:rsidP="008355F3">
            <w:pPr>
              <w:rPr>
                <w:rFonts w:ascii="Arial" w:hAnsi="Arial" w:cs="Arial"/>
                <w:sz w:val="24"/>
                <w:szCs w:val="24"/>
                <w:highlight w:val="yellow"/>
              </w:rPr>
            </w:pPr>
            <w:r>
              <w:rPr>
                <w:rFonts w:ascii="Arial" w:hAnsi="Arial" w:cs="Arial"/>
                <w:sz w:val="24"/>
                <w:szCs w:val="24"/>
                <w:highlight w:val="yellow"/>
              </w:rPr>
              <w:t>01449 888110</w:t>
            </w:r>
          </w:p>
          <w:p w14:paraId="62035503" w14:textId="77777777" w:rsidR="008355F3" w:rsidRPr="008355F3" w:rsidRDefault="008355F3" w:rsidP="008355F3">
            <w:pPr>
              <w:rPr>
                <w:rFonts w:ascii="Arial" w:hAnsi="Arial" w:cs="Arial"/>
                <w:sz w:val="24"/>
                <w:szCs w:val="24"/>
                <w:highlight w:val="yellow"/>
              </w:rPr>
            </w:pPr>
            <w:r>
              <w:rPr>
                <w:rFonts w:ascii="Arial" w:hAnsi="Arial" w:cs="Arial"/>
                <w:sz w:val="24"/>
                <w:szCs w:val="24"/>
                <w:highlight w:val="yellow"/>
              </w:rPr>
              <w:t>07929993752</w:t>
            </w:r>
          </w:p>
          <w:p w14:paraId="62035504" w14:textId="77777777" w:rsidR="008355F3" w:rsidRPr="008355F3" w:rsidRDefault="008355F3" w:rsidP="008355F3">
            <w:pPr>
              <w:rPr>
                <w:rFonts w:ascii="Arial" w:hAnsi="Arial" w:cs="Arial"/>
                <w:sz w:val="24"/>
                <w:szCs w:val="24"/>
                <w:highlight w:val="yellow"/>
              </w:rPr>
            </w:pPr>
            <w:r w:rsidRPr="008355F3">
              <w:rPr>
                <w:rFonts w:ascii="Arial" w:hAnsi="Arial" w:cs="Arial"/>
                <w:sz w:val="24"/>
                <w:szCs w:val="24"/>
                <w:highlight w:val="yellow"/>
              </w:rPr>
              <w:t xml:space="preserve">Safeguard number </w:t>
            </w:r>
          </w:p>
          <w:p w14:paraId="62035505" w14:textId="77777777" w:rsidR="008355F3" w:rsidRPr="008355F3" w:rsidRDefault="001E19C4" w:rsidP="008355F3">
            <w:pPr>
              <w:rPr>
                <w:rFonts w:ascii="Arial" w:hAnsi="Arial" w:cs="Arial"/>
                <w:sz w:val="24"/>
                <w:szCs w:val="24"/>
                <w:highlight w:val="yellow"/>
              </w:rPr>
            </w:pPr>
            <w:r>
              <w:rPr>
                <w:rFonts w:ascii="Arial" w:hAnsi="Arial" w:cs="Arial"/>
                <w:b/>
                <w:sz w:val="24"/>
                <w:szCs w:val="24"/>
              </w:rPr>
              <w:t>0333 358 3173</w:t>
            </w:r>
          </w:p>
        </w:tc>
      </w:tr>
      <w:tr w:rsidR="008355F3" w14:paraId="62035511" w14:textId="77777777" w:rsidTr="007D14B6">
        <w:tc>
          <w:tcPr>
            <w:tcW w:w="2254" w:type="dxa"/>
          </w:tcPr>
          <w:p w14:paraId="62035507" w14:textId="77777777" w:rsidR="008355F3" w:rsidRDefault="008355F3">
            <w:pPr>
              <w:rPr>
                <w:rFonts w:ascii="Arial" w:hAnsi="Arial" w:cs="Arial"/>
                <w:sz w:val="24"/>
                <w:szCs w:val="24"/>
              </w:rPr>
            </w:pPr>
            <w:r>
              <w:rPr>
                <w:rFonts w:ascii="Arial" w:hAnsi="Arial" w:cs="Arial"/>
                <w:sz w:val="24"/>
                <w:szCs w:val="24"/>
              </w:rPr>
              <w:t>Deputy Lead</w:t>
            </w:r>
          </w:p>
          <w:p w14:paraId="62035508" w14:textId="77777777" w:rsidR="008355F3" w:rsidRDefault="008355F3">
            <w:pPr>
              <w:rPr>
                <w:rFonts w:ascii="Arial" w:hAnsi="Arial" w:cs="Arial"/>
                <w:sz w:val="24"/>
                <w:szCs w:val="24"/>
              </w:rPr>
            </w:pPr>
            <w:r>
              <w:rPr>
                <w:rFonts w:ascii="Arial" w:hAnsi="Arial" w:cs="Arial"/>
                <w:sz w:val="24"/>
                <w:szCs w:val="24"/>
              </w:rPr>
              <w:t>Short Breaks</w:t>
            </w:r>
          </w:p>
          <w:p w14:paraId="62035509" w14:textId="77777777" w:rsidR="001E19C4" w:rsidRDefault="001E19C4">
            <w:pPr>
              <w:rPr>
                <w:rFonts w:ascii="Arial" w:hAnsi="Arial" w:cs="Arial"/>
                <w:sz w:val="24"/>
                <w:szCs w:val="24"/>
              </w:rPr>
            </w:pPr>
            <w:r>
              <w:rPr>
                <w:rFonts w:ascii="Arial" w:hAnsi="Arial" w:cs="Arial"/>
                <w:sz w:val="24"/>
                <w:szCs w:val="24"/>
              </w:rPr>
              <w:t>Shakers Lane</w:t>
            </w:r>
          </w:p>
        </w:tc>
        <w:tc>
          <w:tcPr>
            <w:tcW w:w="2254" w:type="dxa"/>
          </w:tcPr>
          <w:p w14:paraId="6203550A" w14:textId="24C17A70" w:rsidR="008355F3" w:rsidRDefault="00DE11E0">
            <w:pPr>
              <w:rPr>
                <w:rFonts w:ascii="Arial" w:hAnsi="Arial" w:cs="Arial"/>
                <w:sz w:val="24"/>
                <w:szCs w:val="24"/>
              </w:rPr>
            </w:pPr>
            <w:r>
              <w:rPr>
                <w:rFonts w:ascii="Arial" w:hAnsi="Arial" w:cs="Arial"/>
                <w:sz w:val="24"/>
                <w:szCs w:val="24"/>
              </w:rPr>
              <w:t>Sarah Short</w:t>
            </w:r>
          </w:p>
          <w:p w14:paraId="6203550B" w14:textId="77777777" w:rsidR="008355F3" w:rsidRDefault="008355F3">
            <w:pPr>
              <w:rPr>
                <w:rFonts w:ascii="Arial" w:hAnsi="Arial" w:cs="Arial"/>
                <w:sz w:val="24"/>
                <w:szCs w:val="24"/>
              </w:rPr>
            </w:pPr>
          </w:p>
        </w:tc>
        <w:tc>
          <w:tcPr>
            <w:tcW w:w="2008" w:type="dxa"/>
          </w:tcPr>
          <w:p w14:paraId="6203550C" w14:textId="77777777" w:rsidR="008355F3" w:rsidRDefault="00DD626F">
            <w:pPr>
              <w:rPr>
                <w:rFonts w:ascii="Arial" w:hAnsi="Arial" w:cs="Arial"/>
                <w:sz w:val="24"/>
                <w:szCs w:val="24"/>
              </w:rPr>
            </w:pPr>
            <w:r>
              <w:rPr>
                <w:rFonts w:ascii="Arial" w:hAnsi="Arial" w:cs="Arial"/>
                <w:sz w:val="24"/>
                <w:szCs w:val="24"/>
              </w:rPr>
              <w:t xml:space="preserve">Acting </w:t>
            </w:r>
            <w:r w:rsidR="001E19C4">
              <w:rPr>
                <w:rFonts w:ascii="Arial" w:hAnsi="Arial" w:cs="Arial"/>
                <w:sz w:val="24"/>
                <w:szCs w:val="24"/>
              </w:rPr>
              <w:t xml:space="preserve"> M</w:t>
            </w:r>
            <w:r w:rsidR="008355F3">
              <w:rPr>
                <w:rFonts w:ascii="Arial" w:hAnsi="Arial" w:cs="Arial"/>
                <w:sz w:val="24"/>
                <w:szCs w:val="24"/>
              </w:rPr>
              <w:t xml:space="preserve">anager </w:t>
            </w:r>
          </w:p>
        </w:tc>
        <w:tc>
          <w:tcPr>
            <w:tcW w:w="2500" w:type="dxa"/>
          </w:tcPr>
          <w:p w14:paraId="6203550D" w14:textId="77777777" w:rsidR="008355F3" w:rsidRDefault="001E19C4">
            <w:pPr>
              <w:rPr>
                <w:rFonts w:ascii="Arial" w:hAnsi="Arial" w:cs="Arial"/>
                <w:sz w:val="24"/>
                <w:szCs w:val="24"/>
              </w:rPr>
            </w:pPr>
            <w:r>
              <w:rPr>
                <w:rFonts w:ascii="Arial" w:hAnsi="Arial" w:cs="Arial"/>
                <w:sz w:val="24"/>
                <w:szCs w:val="24"/>
              </w:rPr>
              <w:t xml:space="preserve">Shakers Lane </w:t>
            </w:r>
            <w:r w:rsidR="008355F3">
              <w:rPr>
                <w:rFonts w:ascii="Arial" w:hAnsi="Arial" w:cs="Arial"/>
                <w:sz w:val="24"/>
                <w:szCs w:val="24"/>
              </w:rPr>
              <w:t xml:space="preserve"> </w:t>
            </w:r>
          </w:p>
          <w:p w14:paraId="6203550E" w14:textId="77777777" w:rsidR="008355F3" w:rsidRDefault="001E19C4">
            <w:pPr>
              <w:rPr>
                <w:rFonts w:ascii="Arial" w:hAnsi="Arial" w:cs="Arial"/>
                <w:sz w:val="24"/>
                <w:szCs w:val="24"/>
              </w:rPr>
            </w:pPr>
            <w:r>
              <w:rPr>
                <w:rFonts w:ascii="Arial" w:hAnsi="Arial" w:cs="Arial"/>
                <w:sz w:val="24"/>
                <w:szCs w:val="24"/>
              </w:rPr>
              <w:t>01284 753957</w:t>
            </w:r>
          </w:p>
          <w:p w14:paraId="6203550F" w14:textId="77777777" w:rsidR="008355F3" w:rsidRDefault="008355F3" w:rsidP="001C0B9B">
            <w:pPr>
              <w:rPr>
                <w:rFonts w:ascii="Arial" w:hAnsi="Arial" w:cs="Arial"/>
                <w:sz w:val="24"/>
                <w:szCs w:val="24"/>
              </w:rPr>
            </w:pPr>
            <w:r>
              <w:rPr>
                <w:rFonts w:ascii="Arial" w:hAnsi="Arial" w:cs="Arial"/>
                <w:sz w:val="24"/>
                <w:szCs w:val="24"/>
              </w:rPr>
              <w:t xml:space="preserve">Safeguard number </w:t>
            </w:r>
          </w:p>
          <w:p w14:paraId="62035510" w14:textId="77777777" w:rsidR="008355F3" w:rsidRDefault="001E19C4" w:rsidP="001C0B9B">
            <w:pPr>
              <w:rPr>
                <w:rFonts w:ascii="Arial" w:hAnsi="Arial" w:cs="Arial"/>
                <w:sz w:val="24"/>
                <w:szCs w:val="24"/>
              </w:rPr>
            </w:pPr>
            <w:r>
              <w:rPr>
                <w:rFonts w:ascii="Arial" w:hAnsi="Arial" w:cs="Arial"/>
                <w:b/>
                <w:sz w:val="24"/>
                <w:szCs w:val="24"/>
              </w:rPr>
              <w:t>0333 358 3173</w:t>
            </w:r>
          </w:p>
        </w:tc>
      </w:tr>
      <w:tr w:rsidR="008355F3" w14:paraId="62035519" w14:textId="77777777" w:rsidTr="007D14B6">
        <w:tc>
          <w:tcPr>
            <w:tcW w:w="2254" w:type="dxa"/>
            <w:shd w:val="clear" w:color="auto" w:fill="FFFFFF" w:themeFill="background1"/>
          </w:tcPr>
          <w:p w14:paraId="62035512" w14:textId="77777777" w:rsidR="008355F3" w:rsidRDefault="008355F3">
            <w:pPr>
              <w:rPr>
                <w:rFonts w:ascii="Arial" w:hAnsi="Arial" w:cs="Arial"/>
                <w:sz w:val="24"/>
                <w:szCs w:val="24"/>
              </w:rPr>
            </w:pPr>
            <w:r>
              <w:rPr>
                <w:rFonts w:ascii="Arial" w:hAnsi="Arial" w:cs="Arial"/>
                <w:sz w:val="24"/>
                <w:szCs w:val="24"/>
              </w:rPr>
              <w:t xml:space="preserve">Deputy lead </w:t>
            </w:r>
          </w:p>
          <w:p w14:paraId="62035513" w14:textId="77777777" w:rsidR="008355F3" w:rsidRDefault="008355F3">
            <w:pPr>
              <w:rPr>
                <w:rFonts w:ascii="Arial" w:hAnsi="Arial" w:cs="Arial"/>
                <w:sz w:val="24"/>
                <w:szCs w:val="24"/>
              </w:rPr>
            </w:pPr>
            <w:r>
              <w:rPr>
                <w:rFonts w:ascii="Arial" w:hAnsi="Arial" w:cs="Arial"/>
                <w:sz w:val="24"/>
                <w:szCs w:val="24"/>
              </w:rPr>
              <w:t>WeCan</w:t>
            </w:r>
          </w:p>
        </w:tc>
        <w:tc>
          <w:tcPr>
            <w:tcW w:w="2254" w:type="dxa"/>
            <w:shd w:val="clear" w:color="auto" w:fill="FFFFFF" w:themeFill="background1"/>
          </w:tcPr>
          <w:p w14:paraId="62035514" w14:textId="77777777" w:rsidR="008355F3" w:rsidRDefault="008355F3">
            <w:pPr>
              <w:rPr>
                <w:rFonts w:ascii="Arial" w:hAnsi="Arial" w:cs="Arial"/>
                <w:sz w:val="24"/>
                <w:szCs w:val="24"/>
              </w:rPr>
            </w:pPr>
            <w:r>
              <w:rPr>
                <w:rFonts w:ascii="Arial" w:hAnsi="Arial" w:cs="Arial"/>
                <w:sz w:val="24"/>
                <w:szCs w:val="24"/>
              </w:rPr>
              <w:t xml:space="preserve">Theresa Walters </w:t>
            </w:r>
          </w:p>
        </w:tc>
        <w:tc>
          <w:tcPr>
            <w:tcW w:w="2008" w:type="dxa"/>
            <w:shd w:val="clear" w:color="auto" w:fill="FFFFFF" w:themeFill="background1"/>
          </w:tcPr>
          <w:p w14:paraId="62035515" w14:textId="77777777" w:rsidR="008355F3" w:rsidRDefault="008355F3">
            <w:pPr>
              <w:rPr>
                <w:rFonts w:ascii="Arial" w:hAnsi="Arial" w:cs="Arial"/>
                <w:sz w:val="24"/>
                <w:szCs w:val="24"/>
              </w:rPr>
            </w:pPr>
            <w:r>
              <w:rPr>
                <w:rFonts w:ascii="Arial" w:hAnsi="Arial" w:cs="Arial"/>
                <w:sz w:val="24"/>
                <w:szCs w:val="24"/>
              </w:rPr>
              <w:t xml:space="preserve">Manager </w:t>
            </w:r>
          </w:p>
        </w:tc>
        <w:tc>
          <w:tcPr>
            <w:tcW w:w="2500" w:type="dxa"/>
            <w:shd w:val="clear" w:color="auto" w:fill="FFFFFF" w:themeFill="background1"/>
          </w:tcPr>
          <w:p w14:paraId="6CE3D87D" w14:textId="7BF52AD8" w:rsidR="007D14B6" w:rsidRDefault="007D14B6" w:rsidP="00F9042A">
            <w:pPr>
              <w:rPr>
                <w:rFonts w:ascii="Arial" w:hAnsi="Arial" w:cs="Arial"/>
                <w:sz w:val="24"/>
                <w:szCs w:val="24"/>
              </w:rPr>
            </w:pPr>
            <w:r>
              <w:rPr>
                <w:rFonts w:ascii="Arial" w:hAnsi="Arial" w:cs="Arial"/>
                <w:sz w:val="24"/>
                <w:szCs w:val="24"/>
              </w:rPr>
              <w:t>01449 673062</w:t>
            </w:r>
          </w:p>
          <w:p w14:paraId="62035516" w14:textId="490F595B" w:rsidR="008355F3" w:rsidRDefault="007D14B6" w:rsidP="00F9042A">
            <w:pPr>
              <w:rPr>
                <w:rFonts w:ascii="Arial" w:hAnsi="Arial" w:cs="Arial"/>
                <w:sz w:val="24"/>
                <w:szCs w:val="24"/>
              </w:rPr>
            </w:pPr>
            <w:r>
              <w:rPr>
                <w:rFonts w:ascii="Arial" w:hAnsi="Arial" w:cs="Arial"/>
                <w:sz w:val="24"/>
                <w:szCs w:val="24"/>
              </w:rPr>
              <w:t>07825 291076</w:t>
            </w:r>
          </w:p>
          <w:p w14:paraId="62035517" w14:textId="77777777" w:rsidR="008355F3" w:rsidRDefault="008355F3" w:rsidP="00F9042A">
            <w:pPr>
              <w:rPr>
                <w:rFonts w:ascii="Arial" w:hAnsi="Arial" w:cs="Arial"/>
                <w:sz w:val="24"/>
                <w:szCs w:val="24"/>
              </w:rPr>
            </w:pPr>
            <w:r>
              <w:rPr>
                <w:rFonts w:ascii="Arial" w:hAnsi="Arial" w:cs="Arial"/>
                <w:sz w:val="24"/>
                <w:szCs w:val="24"/>
              </w:rPr>
              <w:t xml:space="preserve">Safeguard number </w:t>
            </w:r>
          </w:p>
          <w:p w14:paraId="62035518" w14:textId="77777777" w:rsidR="008355F3" w:rsidRDefault="001E19C4" w:rsidP="00F9042A">
            <w:pPr>
              <w:rPr>
                <w:rFonts w:ascii="Arial" w:hAnsi="Arial" w:cs="Arial"/>
                <w:sz w:val="24"/>
                <w:szCs w:val="24"/>
              </w:rPr>
            </w:pPr>
            <w:r>
              <w:rPr>
                <w:rFonts w:ascii="Arial" w:hAnsi="Arial" w:cs="Arial"/>
                <w:b/>
                <w:sz w:val="24"/>
                <w:szCs w:val="24"/>
              </w:rPr>
              <w:t>0333 358 3173</w:t>
            </w:r>
          </w:p>
        </w:tc>
      </w:tr>
      <w:tr w:rsidR="001E19C4" w14:paraId="62035521" w14:textId="77777777" w:rsidTr="007D14B6">
        <w:tc>
          <w:tcPr>
            <w:tcW w:w="2254" w:type="dxa"/>
            <w:shd w:val="clear" w:color="auto" w:fill="FFFFFF" w:themeFill="background1"/>
          </w:tcPr>
          <w:p w14:paraId="6203551A" w14:textId="77777777" w:rsidR="001E19C4" w:rsidRDefault="001E19C4">
            <w:pPr>
              <w:rPr>
                <w:rFonts w:ascii="Arial" w:hAnsi="Arial" w:cs="Arial"/>
                <w:sz w:val="24"/>
                <w:szCs w:val="24"/>
              </w:rPr>
            </w:pPr>
            <w:r>
              <w:rPr>
                <w:rFonts w:ascii="Arial" w:hAnsi="Arial" w:cs="Arial"/>
                <w:sz w:val="24"/>
                <w:szCs w:val="24"/>
              </w:rPr>
              <w:t xml:space="preserve">Deputy Lead </w:t>
            </w:r>
          </w:p>
          <w:p w14:paraId="6203551B" w14:textId="77777777" w:rsidR="001E19C4" w:rsidRDefault="001E19C4">
            <w:pPr>
              <w:rPr>
                <w:rFonts w:ascii="Arial" w:hAnsi="Arial" w:cs="Arial"/>
                <w:sz w:val="24"/>
                <w:szCs w:val="24"/>
              </w:rPr>
            </w:pPr>
            <w:r>
              <w:rPr>
                <w:rFonts w:ascii="Arial" w:hAnsi="Arial" w:cs="Arial"/>
                <w:sz w:val="24"/>
                <w:szCs w:val="24"/>
              </w:rPr>
              <w:t>Short Breaks Ambleside</w:t>
            </w:r>
          </w:p>
        </w:tc>
        <w:tc>
          <w:tcPr>
            <w:tcW w:w="2254" w:type="dxa"/>
            <w:shd w:val="clear" w:color="auto" w:fill="FFFFFF" w:themeFill="background1"/>
          </w:tcPr>
          <w:p w14:paraId="6203551C" w14:textId="74E705EC" w:rsidR="001E19C4" w:rsidRDefault="00071C5C">
            <w:pPr>
              <w:rPr>
                <w:rFonts w:ascii="Arial" w:hAnsi="Arial" w:cs="Arial"/>
                <w:sz w:val="24"/>
                <w:szCs w:val="24"/>
              </w:rPr>
            </w:pPr>
            <w:r>
              <w:rPr>
                <w:rFonts w:ascii="Arial" w:hAnsi="Arial" w:cs="Arial"/>
                <w:sz w:val="24"/>
                <w:szCs w:val="24"/>
              </w:rPr>
              <w:t>Katy</w:t>
            </w:r>
            <w:r w:rsidR="00BC2DB9">
              <w:rPr>
                <w:rFonts w:ascii="Arial" w:hAnsi="Arial" w:cs="Arial"/>
                <w:sz w:val="24"/>
                <w:szCs w:val="24"/>
              </w:rPr>
              <w:t xml:space="preserve"> Plumridge</w:t>
            </w:r>
          </w:p>
        </w:tc>
        <w:tc>
          <w:tcPr>
            <w:tcW w:w="2008" w:type="dxa"/>
            <w:shd w:val="clear" w:color="auto" w:fill="FFFFFF" w:themeFill="background1"/>
          </w:tcPr>
          <w:p w14:paraId="6203551D" w14:textId="77777777" w:rsidR="001E19C4" w:rsidRDefault="001E19C4">
            <w:pPr>
              <w:rPr>
                <w:rFonts w:ascii="Arial" w:hAnsi="Arial" w:cs="Arial"/>
                <w:sz w:val="24"/>
                <w:szCs w:val="24"/>
              </w:rPr>
            </w:pPr>
            <w:r>
              <w:rPr>
                <w:rFonts w:ascii="Arial" w:hAnsi="Arial" w:cs="Arial"/>
                <w:sz w:val="24"/>
                <w:szCs w:val="24"/>
              </w:rPr>
              <w:t>Registered Manager</w:t>
            </w:r>
          </w:p>
        </w:tc>
        <w:tc>
          <w:tcPr>
            <w:tcW w:w="2500" w:type="dxa"/>
            <w:shd w:val="clear" w:color="auto" w:fill="FFFFFF" w:themeFill="background1"/>
          </w:tcPr>
          <w:p w14:paraId="6203551E" w14:textId="77777777" w:rsidR="001E19C4" w:rsidRDefault="001E19C4" w:rsidP="00F9042A">
            <w:pPr>
              <w:rPr>
                <w:rFonts w:ascii="Arial" w:hAnsi="Arial" w:cs="Arial"/>
                <w:sz w:val="24"/>
                <w:szCs w:val="24"/>
              </w:rPr>
            </w:pPr>
            <w:r>
              <w:rPr>
                <w:rFonts w:ascii="Arial" w:hAnsi="Arial" w:cs="Arial"/>
                <w:sz w:val="24"/>
                <w:szCs w:val="24"/>
              </w:rPr>
              <w:t>07876444337</w:t>
            </w:r>
          </w:p>
          <w:p w14:paraId="6203551F" w14:textId="77777777" w:rsidR="001E19C4" w:rsidRDefault="001E19C4" w:rsidP="00F9042A">
            <w:pPr>
              <w:rPr>
                <w:rFonts w:ascii="Arial" w:hAnsi="Arial" w:cs="Arial"/>
                <w:sz w:val="24"/>
                <w:szCs w:val="24"/>
              </w:rPr>
            </w:pPr>
            <w:r>
              <w:rPr>
                <w:rFonts w:ascii="Arial" w:hAnsi="Arial" w:cs="Arial"/>
                <w:sz w:val="24"/>
                <w:szCs w:val="24"/>
              </w:rPr>
              <w:t>Safeguard Number</w:t>
            </w:r>
          </w:p>
          <w:p w14:paraId="62035520" w14:textId="77777777" w:rsidR="001E19C4" w:rsidRDefault="001E19C4" w:rsidP="00F9042A">
            <w:pPr>
              <w:rPr>
                <w:rFonts w:ascii="Arial" w:hAnsi="Arial" w:cs="Arial"/>
                <w:sz w:val="24"/>
                <w:szCs w:val="24"/>
              </w:rPr>
            </w:pPr>
            <w:r>
              <w:rPr>
                <w:rFonts w:ascii="Arial" w:hAnsi="Arial" w:cs="Arial"/>
                <w:b/>
                <w:sz w:val="24"/>
                <w:szCs w:val="24"/>
              </w:rPr>
              <w:t>0333 358 3173</w:t>
            </w:r>
          </w:p>
        </w:tc>
      </w:tr>
      <w:tr w:rsidR="001E19C4" w14:paraId="6203552A" w14:textId="77777777" w:rsidTr="007D14B6">
        <w:tc>
          <w:tcPr>
            <w:tcW w:w="2254" w:type="dxa"/>
            <w:shd w:val="clear" w:color="auto" w:fill="FFFFFF" w:themeFill="background1"/>
          </w:tcPr>
          <w:p w14:paraId="62035522" w14:textId="77777777" w:rsidR="001E19C4" w:rsidRDefault="001E19C4">
            <w:pPr>
              <w:rPr>
                <w:rFonts w:ascii="Arial" w:hAnsi="Arial" w:cs="Arial"/>
                <w:sz w:val="24"/>
                <w:szCs w:val="24"/>
              </w:rPr>
            </w:pPr>
            <w:r>
              <w:rPr>
                <w:rFonts w:ascii="Arial" w:hAnsi="Arial" w:cs="Arial"/>
                <w:sz w:val="24"/>
                <w:szCs w:val="24"/>
              </w:rPr>
              <w:t>Deputy Lead</w:t>
            </w:r>
          </w:p>
          <w:p w14:paraId="62035523" w14:textId="77777777" w:rsidR="001E19C4" w:rsidRDefault="001E19C4">
            <w:pPr>
              <w:rPr>
                <w:rFonts w:ascii="Arial" w:hAnsi="Arial" w:cs="Arial"/>
                <w:sz w:val="24"/>
                <w:szCs w:val="24"/>
              </w:rPr>
            </w:pPr>
            <w:r>
              <w:rPr>
                <w:rFonts w:ascii="Arial" w:hAnsi="Arial" w:cs="Arial"/>
                <w:sz w:val="24"/>
                <w:szCs w:val="24"/>
              </w:rPr>
              <w:t xml:space="preserve">Short Breaks </w:t>
            </w:r>
          </w:p>
          <w:p w14:paraId="62035524" w14:textId="77777777" w:rsidR="001E19C4" w:rsidRDefault="001E19C4">
            <w:pPr>
              <w:rPr>
                <w:rFonts w:ascii="Arial" w:hAnsi="Arial" w:cs="Arial"/>
                <w:sz w:val="24"/>
                <w:szCs w:val="24"/>
              </w:rPr>
            </w:pPr>
            <w:r>
              <w:rPr>
                <w:rFonts w:ascii="Arial" w:hAnsi="Arial" w:cs="Arial"/>
                <w:sz w:val="24"/>
                <w:szCs w:val="24"/>
              </w:rPr>
              <w:t>HSDC</w:t>
            </w:r>
          </w:p>
        </w:tc>
        <w:tc>
          <w:tcPr>
            <w:tcW w:w="2254" w:type="dxa"/>
            <w:shd w:val="clear" w:color="auto" w:fill="FFFFFF" w:themeFill="background1"/>
          </w:tcPr>
          <w:p w14:paraId="62035525" w14:textId="7A07A9B8" w:rsidR="001E19C4" w:rsidRDefault="00071C5C">
            <w:pPr>
              <w:rPr>
                <w:rFonts w:ascii="Arial" w:hAnsi="Arial" w:cs="Arial"/>
                <w:sz w:val="24"/>
                <w:szCs w:val="24"/>
              </w:rPr>
            </w:pPr>
            <w:r>
              <w:rPr>
                <w:rFonts w:ascii="Arial" w:hAnsi="Arial" w:cs="Arial"/>
                <w:sz w:val="24"/>
                <w:szCs w:val="24"/>
              </w:rPr>
              <w:t xml:space="preserve">Michelle Gill </w:t>
            </w:r>
          </w:p>
        </w:tc>
        <w:tc>
          <w:tcPr>
            <w:tcW w:w="2008" w:type="dxa"/>
            <w:shd w:val="clear" w:color="auto" w:fill="FFFFFF" w:themeFill="background1"/>
          </w:tcPr>
          <w:p w14:paraId="62035526" w14:textId="2FD80F95" w:rsidR="001E19C4" w:rsidRDefault="00071C5C">
            <w:pPr>
              <w:rPr>
                <w:rFonts w:ascii="Arial" w:hAnsi="Arial" w:cs="Arial"/>
                <w:sz w:val="24"/>
                <w:szCs w:val="24"/>
              </w:rPr>
            </w:pPr>
            <w:r>
              <w:rPr>
                <w:rFonts w:ascii="Arial" w:hAnsi="Arial" w:cs="Arial"/>
                <w:sz w:val="24"/>
                <w:szCs w:val="24"/>
              </w:rPr>
              <w:t xml:space="preserve">Acting </w:t>
            </w:r>
            <w:r w:rsidR="001E19C4">
              <w:rPr>
                <w:rFonts w:ascii="Arial" w:hAnsi="Arial" w:cs="Arial"/>
                <w:sz w:val="24"/>
                <w:szCs w:val="24"/>
              </w:rPr>
              <w:t>Manager</w:t>
            </w:r>
          </w:p>
        </w:tc>
        <w:tc>
          <w:tcPr>
            <w:tcW w:w="2500" w:type="dxa"/>
            <w:shd w:val="clear" w:color="auto" w:fill="FFFFFF" w:themeFill="background1"/>
          </w:tcPr>
          <w:p w14:paraId="62035527" w14:textId="77777777" w:rsidR="001E19C4" w:rsidRDefault="001E19C4" w:rsidP="00F9042A">
            <w:pPr>
              <w:rPr>
                <w:rFonts w:ascii="Arial" w:hAnsi="Arial" w:cs="Arial"/>
                <w:sz w:val="24"/>
                <w:szCs w:val="24"/>
              </w:rPr>
            </w:pPr>
            <w:r>
              <w:rPr>
                <w:rFonts w:ascii="Arial" w:hAnsi="Arial" w:cs="Arial"/>
                <w:sz w:val="24"/>
                <w:szCs w:val="24"/>
              </w:rPr>
              <w:t>07909333164</w:t>
            </w:r>
          </w:p>
          <w:p w14:paraId="62035528" w14:textId="77777777" w:rsidR="001E19C4" w:rsidRDefault="001E19C4" w:rsidP="00F9042A">
            <w:pPr>
              <w:rPr>
                <w:rFonts w:ascii="Arial" w:hAnsi="Arial" w:cs="Arial"/>
                <w:sz w:val="24"/>
                <w:szCs w:val="24"/>
              </w:rPr>
            </w:pPr>
            <w:r>
              <w:rPr>
                <w:rFonts w:ascii="Arial" w:hAnsi="Arial" w:cs="Arial"/>
                <w:sz w:val="24"/>
                <w:szCs w:val="24"/>
              </w:rPr>
              <w:t>Safeguard Number</w:t>
            </w:r>
          </w:p>
          <w:p w14:paraId="62035529" w14:textId="77777777" w:rsidR="001E19C4" w:rsidRDefault="001E19C4" w:rsidP="00F9042A">
            <w:pPr>
              <w:rPr>
                <w:rFonts w:ascii="Arial" w:hAnsi="Arial" w:cs="Arial"/>
                <w:sz w:val="24"/>
                <w:szCs w:val="24"/>
              </w:rPr>
            </w:pPr>
            <w:r>
              <w:rPr>
                <w:rFonts w:ascii="Arial" w:hAnsi="Arial" w:cs="Arial"/>
                <w:b/>
                <w:sz w:val="24"/>
                <w:szCs w:val="24"/>
              </w:rPr>
              <w:t>0333 358 3173</w:t>
            </w:r>
          </w:p>
        </w:tc>
      </w:tr>
    </w:tbl>
    <w:p w14:paraId="6203552C" w14:textId="77777777" w:rsidR="00153293" w:rsidRDefault="00F9042A">
      <w:pPr>
        <w:rPr>
          <w:rFonts w:ascii="Arial" w:hAnsi="Arial" w:cs="Arial"/>
          <w:sz w:val="24"/>
          <w:szCs w:val="24"/>
        </w:rPr>
      </w:pPr>
      <w:r>
        <w:rPr>
          <w:rFonts w:ascii="Arial" w:hAnsi="Arial" w:cs="Arial"/>
          <w:sz w:val="24"/>
          <w:szCs w:val="24"/>
        </w:rPr>
        <w:t>The leads are responsible for –</w:t>
      </w:r>
    </w:p>
    <w:p w14:paraId="6203552D" w14:textId="77777777" w:rsidR="00F9042A" w:rsidRPr="00214752" w:rsidRDefault="00F9042A" w:rsidP="00214752">
      <w:pPr>
        <w:pStyle w:val="ListParagraph"/>
        <w:numPr>
          <w:ilvl w:val="0"/>
          <w:numId w:val="15"/>
        </w:numPr>
        <w:rPr>
          <w:rFonts w:ascii="Arial" w:hAnsi="Arial" w:cs="Arial"/>
          <w:sz w:val="24"/>
          <w:szCs w:val="24"/>
        </w:rPr>
      </w:pPr>
      <w:r w:rsidRPr="00214752">
        <w:rPr>
          <w:rFonts w:ascii="Arial" w:hAnsi="Arial" w:cs="Arial"/>
          <w:sz w:val="24"/>
          <w:szCs w:val="24"/>
        </w:rPr>
        <w:t xml:space="preserve">Communicating the policy and its associated policy’s to service users /parents and families /carers and professionals. </w:t>
      </w:r>
    </w:p>
    <w:p w14:paraId="6203552E" w14:textId="0BB3DD06" w:rsidR="007C5974" w:rsidRPr="00214752" w:rsidRDefault="007C5974" w:rsidP="00214752">
      <w:pPr>
        <w:pStyle w:val="ListParagraph"/>
        <w:numPr>
          <w:ilvl w:val="0"/>
          <w:numId w:val="15"/>
        </w:numPr>
        <w:rPr>
          <w:rFonts w:ascii="Arial" w:hAnsi="Arial" w:cs="Arial"/>
          <w:sz w:val="24"/>
          <w:szCs w:val="24"/>
        </w:rPr>
      </w:pPr>
      <w:r w:rsidRPr="00214752">
        <w:rPr>
          <w:rFonts w:ascii="Arial" w:hAnsi="Arial" w:cs="Arial"/>
          <w:sz w:val="24"/>
          <w:szCs w:val="24"/>
        </w:rPr>
        <w:t xml:space="preserve">Making referrals to Mash and local safeguarding </w:t>
      </w:r>
      <w:r w:rsidR="002D40AC">
        <w:rPr>
          <w:rFonts w:ascii="Arial" w:hAnsi="Arial" w:cs="Arial"/>
          <w:sz w:val="24"/>
          <w:szCs w:val="24"/>
        </w:rPr>
        <w:t xml:space="preserve">Partnership </w:t>
      </w:r>
      <w:r w:rsidRPr="00214752">
        <w:rPr>
          <w:rFonts w:ascii="Arial" w:hAnsi="Arial" w:cs="Arial"/>
          <w:sz w:val="24"/>
          <w:szCs w:val="24"/>
        </w:rPr>
        <w:t>adult teams without delay.</w:t>
      </w:r>
    </w:p>
    <w:p w14:paraId="6203552F" w14:textId="77777777" w:rsidR="007C5974" w:rsidRPr="00214752" w:rsidRDefault="007C5974" w:rsidP="00214752">
      <w:pPr>
        <w:pStyle w:val="ListParagraph"/>
        <w:numPr>
          <w:ilvl w:val="0"/>
          <w:numId w:val="15"/>
        </w:numPr>
        <w:rPr>
          <w:rFonts w:ascii="Arial" w:hAnsi="Arial" w:cs="Arial"/>
          <w:sz w:val="24"/>
          <w:szCs w:val="24"/>
        </w:rPr>
      </w:pPr>
      <w:r w:rsidRPr="00214752">
        <w:rPr>
          <w:rFonts w:ascii="Arial" w:hAnsi="Arial" w:cs="Arial"/>
          <w:sz w:val="24"/>
          <w:szCs w:val="24"/>
        </w:rPr>
        <w:t xml:space="preserve">Liaising and keeping informed where appropriate other agencies such as OFSTED, </w:t>
      </w:r>
      <w:r w:rsidR="00214752">
        <w:rPr>
          <w:rFonts w:ascii="Arial" w:hAnsi="Arial" w:cs="Arial"/>
          <w:sz w:val="24"/>
          <w:szCs w:val="24"/>
        </w:rPr>
        <w:t>CQC,</w:t>
      </w:r>
      <w:r w:rsidRPr="00214752">
        <w:rPr>
          <w:rFonts w:ascii="Arial" w:hAnsi="Arial" w:cs="Arial"/>
          <w:sz w:val="24"/>
          <w:szCs w:val="24"/>
        </w:rPr>
        <w:t xml:space="preserve"> </w:t>
      </w:r>
      <w:r w:rsidR="00214752" w:rsidRPr="00214752">
        <w:rPr>
          <w:rFonts w:ascii="Arial" w:hAnsi="Arial" w:cs="Arial"/>
          <w:sz w:val="24"/>
          <w:szCs w:val="24"/>
        </w:rPr>
        <w:t>and Police</w:t>
      </w:r>
      <w:r w:rsidRPr="00214752">
        <w:rPr>
          <w:rFonts w:ascii="Arial" w:hAnsi="Arial" w:cs="Arial"/>
          <w:sz w:val="24"/>
          <w:szCs w:val="24"/>
        </w:rPr>
        <w:t>.</w:t>
      </w:r>
    </w:p>
    <w:p w14:paraId="62035530" w14:textId="77777777" w:rsidR="007C5974" w:rsidRPr="00214752" w:rsidRDefault="007C5974" w:rsidP="00214752">
      <w:pPr>
        <w:pStyle w:val="ListParagraph"/>
        <w:numPr>
          <w:ilvl w:val="0"/>
          <w:numId w:val="15"/>
        </w:numPr>
        <w:rPr>
          <w:rFonts w:ascii="Arial" w:hAnsi="Arial" w:cs="Arial"/>
          <w:sz w:val="24"/>
          <w:szCs w:val="24"/>
        </w:rPr>
      </w:pPr>
      <w:r w:rsidRPr="00214752">
        <w:rPr>
          <w:rFonts w:ascii="Arial" w:hAnsi="Arial" w:cs="Arial"/>
          <w:sz w:val="24"/>
          <w:szCs w:val="24"/>
        </w:rPr>
        <w:t>Agreeing app</w:t>
      </w:r>
      <w:r w:rsidR="00377AD4">
        <w:rPr>
          <w:rFonts w:ascii="Arial" w:hAnsi="Arial" w:cs="Arial"/>
          <w:sz w:val="24"/>
          <w:szCs w:val="24"/>
        </w:rPr>
        <w:t>ropriate t</w:t>
      </w:r>
      <w:r w:rsidR="00EE77C6">
        <w:rPr>
          <w:rFonts w:ascii="Arial" w:hAnsi="Arial" w:cs="Arial"/>
          <w:sz w:val="24"/>
          <w:szCs w:val="24"/>
        </w:rPr>
        <w:t>raining for all staff.</w:t>
      </w:r>
    </w:p>
    <w:p w14:paraId="62035531" w14:textId="77777777" w:rsidR="007C5974" w:rsidRDefault="007C5974" w:rsidP="00214752">
      <w:pPr>
        <w:pStyle w:val="ListParagraph"/>
        <w:numPr>
          <w:ilvl w:val="0"/>
          <w:numId w:val="15"/>
        </w:numPr>
        <w:rPr>
          <w:rFonts w:ascii="Arial" w:hAnsi="Arial" w:cs="Arial"/>
          <w:sz w:val="24"/>
          <w:szCs w:val="24"/>
        </w:rPr>
      </w:pPr>
      <w:r w:rsidRPr="00214752">
        <w:rPr>
          <w:rFonts w:ascii="Arial" w:hAnsi="Arial" w:cs="Arial"/>
          <w:sz w:val="24"/>
          <w:szCs w:val="24"/>
        </w:rPr>
        <w:t xml:space="preserve">Ensuring that safer recruitment is adhered </w:t>
      </w:r>
      <w:r w:rsidR="00214752" w:rsidRPr="00214752">
        <w:rPr>
          <w:rFonts w:ascii="Arial" w:hAnsi="Arial" w:cs="Arial"/>
          <w:sz w:val="24"/>
          <w:szCs w:val="24"/>
        </w:rPr>
        <w:t>to.</w:t>
      </w:r>
      <w:r w:rsidRPr="00214752">
        <w:rPr>
          <w:rFonts w:ascii="Arial" w:hAnsi="Arial" w:cs="Arial"/>
          <w:sz w:val="24"/>
          <w:szCs w:val="24"/>
        </w:rPr>
        <w:t xml:space="preserve">  </w:t>
      </w:r>
    </w:p>
    <w:p w14:paraId="62035532" w14:textId="77777777" w:rsidR="00214752" w:rsidRDefault="00214752" w:rsidP="00214752">
      <w:pPr>
        <w:pStyle w:val="ListParagraph"/>
        <w:numPr>
          <w:ilvl w:val="0"/>
          <w:numId w:val="15"/>
        </w:numPr>
        <w:rPr>
          <w:rFonts w:ascii="Arial" w:hAnsi="Arial" w:cs="Arial"/>
          <w:sz w:val="24"/>
          <w:szCs w:val="24"/>
        </w:rPr>
      </w:pPr>
      <w:r>
        <w:rPr>
          <w:rFonts w:ascii="Arial" w:hAnsi="Arial" w:cs="Arial"/>
          <w:sz w:val="24"/>
          <w:szCs w:val="24"/>
        </w:rPr>
        <w:t>Co coordinating</w:t>
      </w:r>
      <w:r w:rsidR="00FE0F30">
        <w:rPr>
          <w:rFonts w:ascii="Arial" w:hAnsi="Arial" w:cs="Arial"/>
          <w:sz w:val="24"/>
          <w:szCs w:val="24"/>
        </w:rPr>
        <w:t xml:space="preserve"> all aspects of Safeguarding to maintain a safe service.</w:t>
      </w:r>
    </w:p>
    <w:p w14:paraId="62035533" w14:textId="77777777" w:rsidR="004835CD" w:rsidRDefault="004835CD" w:rsidP="00214752">
      <w:pPr>
        <w:pStyle w:val="ListParagraph"/>
        <w:numPr>
          <w:ilvl w:val="0"/>
          <w:numId w:val="15"/>
        </w:numPr>
        <w:rPr>
          <w:rFonts w:ascii="Arial" w:hAnsi="Arial" w:cs="Arial"/>
          <w:sz w:val="24"/>
          <w:szCs w:val="24"/>
        </w:rPr>
      </w:pPr>
      <w:r>
        <w:rPr>
          <w:rFonts w:ascii="Arial" w:hAnsi="Arial" w:cs="Arial"/>
          <w:sz w:val="24"/>
          <w:szCs w:val="24"/>
        </w:rPr>
        <w:lastRenderedPageBreak/>
        <w:t>Complete reports and contribute to individual safeguard plans both in the immediate and ongoing.</w:t>
      </w:r>
    </w:p>
    <w:p w14:paraId="62035534" w14:textId="77777777" w:rsidR="00331C11" w:rsidRDefault="00331C11" w:rsidP="00214752">
      <w:pPr>
        <w:pStyle w:val="ListParagraph"/>
        <w:numPr>
          <w:ilvl w:val="0"/>
          <w:numId w:val="15"/>
        </w:numPr>
        <w:rPr>
          <w:rFonts w:ascii="Arial" w:hAnsi="Arial" w:cs="Arial"/>
          <w:sz w:val="24"/>
          <w:szCs w:val="24"/>
        </w:rPr>
      </w:pPr>
      <w:r>
        <w:rPr>
          <w:rFonts w:ascii="Arial" w:hAnsi="Arial" w:cs="Arial"/>
          <w:sz w:val="24"/>
          <w:szCs w:val="24"/>
        </w:rPr>
        <w:t xml:space="preserve">Making sure that safeguarding is paramount and visible across all the services and within the organisation. </w:t>
      </w:r>
    </w:p>
    <w:p w14:paraId="62035535" w14:textId="7AFE9625" w:rsidR="00EE77C6" w:rsidRDefault="00C7108E" w:rsidP="00EE77C6">
      <w:pPr>
        <w:pStyle w:val="ListParagraph"/>
        <w:numPr>
          <w:ilvl w:val="0"/>
          <w:numId w:val="15"/>
        </w:numPr>
        <w:rPr>
          <w:rFonts w:ascii="Arial" w:hAnsi="Arial" w:cs="Arial"/>
          <w:sz w:val="24"/>
          <w:szCs w:val="24"/>
        </w:rPr>
      </w:pPr>
      <w:r w:rsidRPr="00EE77C6">
        <w:rPr>
          <w:rFonts w:ascii="Arial" w:hAnsi="Arial" w:cs="Arial"/>
          <w:sz w:val="24"/>
          <w:szCs w:val="24"/>
        </w:rPr>
        <w:t>Ensuring that safeguarding is part of the ongoing risk assessment for individuals and that safe working and learning practices are part of everyday activities</w:t>
      </w:r>
      <w:r w:rsidR="002D40AC">
        <w:rPr>
          <w:rFonts w:ascii="Arial" w:hAnsi="Arial" w:cs="Arial"/>
          <w:sz w:val="24"/>
          <w:szCs w:val="24"/>
        </w:rPr>
        <w:t>.</w:t>
      </w:r>
    </w:p>
    <w:p w14:paraId="62035536" w14:textId="7AAA6225" w:rsidR="00EE77C6" w:rsidRPr="00EE77C6" w:rsidRDefault="00EE77C6" w:rsidP="00EE77C6">
      <w:pPr>
        <w:pStyle w:val="ListParagraph"/>
        <w:numPr>
          <w:ilvl w:val="0"/>
          <w:numId w:val="15"/>
        </w:numPr>
        <w:rPr>
          <w:rFonts w:ascii="Arial" w:hAnsi="Arial" w:cs="Arial"/>
          <w:sz w:val="24"/>
          <w:szCs w:val="24"/>
        </w:rPr>
      </w:pPr>
      <w:r w:rsidRPr="00EE77C6">
        <w:rPr>
          <w:rFonts w:ascii="Arial" w:hAnsi="Arial" w:cs="Arial"/>
          <w:sz w:val="24"/>
          <w:szCs w:val="24"/>
        </w:rPr>
        <w:t xml:space="preserve">Receive appropriate training in child protection matters and interagency working, to include both national and local bodies, at least every </w:t>
      </w:r>
      <w:r w:rsidR="002D40AC">
        <w:rPr>
          <w:rFonts w:ascii="Arial" w:hAnsi="Arial" w:cs="Arial"/>
          <w:sz w:val="24"/>
          <w:szCs w:val="24"/>
        </w:rPr>
        <w:t xml:space="preserve">three </w:t>
      </w:r>
      <w:r w:rsidRPr="00EE77C6">
        <w:rPr>
          <w:rFonts w:ascii="Arial" w:hAnsi="Arial" w:cs="Arial"/>
          <w:sz w:val="24"/>
          <w:szCs w:val="24"/>
        </w:rPr>
        <w:t>years</w:t>
      </w:r>
      <w:r w:rsidR="002D40AC">
        <w:rPr>
          <w:rFonts w:ascii="Arial" w:hAnsi="Arial" w:cs="Arial"/>
          <w:sz w:val="24"/>
          <w:szCs w:val="24"/>
        </w:rPr>
        <w:t>.</w:t>
      </w:r>
    </w:p>
    <w:p w14:paraId="62035537" w14:textId="77777777" w:rsidR="00EE77C6" w:rsidRDefault="00EE77C6" w:rsidP="00EE77C6">
      <w:pPr>
        <w:pStyle w:val="ListParagraph"/>
        <w:rPr>
          <w:rFonts w:ascii="Arial" w:hAnsi="Arial" w:cs="Arial"/>
          <w:sz w:val="24"/>
          <w:szCs w:val="24"/>
        </w:rPr>
      </w:pPr>
    </w:p>
    <w:p w14:paraId="62035538" w14:textId="114C277F" w:rsidR="00FE0F30" w:rsidRDefault="00FE0F30" w:rsidP="00FE0F30">
      <w:pPr>
        <w:rPr>
          <w:rFonts w:ascii="Arial" w:hAnsi="Arial" w:cs="Arial"/>
          <w:sz w:val="24"/>
          <w:szCs w:val="24"/>
        </w:rPr>
      </w:pPr>
      <w:r>
        <w:rPr>
          <w:rFonts w:ascii="Arial" w:hAnsi="Arial" w:cs="Arial"/>
          <w:sz w:val="24"/>
          <w:szCs w:val="24"/>
        </w:rPr>
        <w:t xml:space="preserve">The </w:t>
      </w:r>
      <w:r w:rsidR="002D40AC">
        <w:rPr>
          <w:rFonts w:ascii="Arial" w:hAnsi="Arial" w:cs="Arial"/>
          <w:sz w:val="24"/>
          <w:szCs w:val="24"/>
        </w:rPr>
        <w:t>D</w:t>
      </w:r>
      <w:r>
        <w:rPr>
          <w:rFonts w:ascii="Arial" w:hAnsi="Arial" w:cs="Arial"/>
          <w:sz w:val="24"/>
          <w:szCs w:val="24"/>
        </w:rPr>
        <w:t>eput</w:t>
      </w:r>
      <w:r w:rsidR="002D40AC">
        <w:rPr>
          <w:rFonts w:ascii="Arial" w:hAnsi="Arial" w:cs="Arial"/>
          <w:sz w:val="24"/>
          <w:szCs w:val="24"/>
        </w:rPr>
        <w:t xml:space="preserve">y Safeguard </w:t>
      </w:r>
      <w:proofErr w:type="gramStart"/>
      <w:r w:rsidR="002D40AC">
        <w:rPr>
          <w:rFonts w:ascii="Arial" w:hAnsi="Arial" w:cs="Arial"/>
          <w:sz w:val="24"/>
          <w:szCs w:val="24"/>
        </w:rPr>
        <w:t>Leads( DSL</w:t>
      </w:r>
      <w:proofErr w:type="gramEnd"/>
      <w:r w:rsidR="002D40AC">
        <w:rPr>
          <w:rFonts w:ascii="Arial" w:hAnsi="Arial" w:cs="Arial"/>
          <w:sz w:val="24"/>
          <w:szCs w:val="24"/>
        </w:rPr>
        <w:t xml:space="preserve">)  </w:t>
      </w:r>
      <w:r>
        <w:rPr>
          <w:rFonts w:ascii="Arial" w:hAnsi="Arial" w:cs="Arial"/>
          <w:sz w:val="24"/>
          <w:szCs w:val="24"/>
        </w:rPr>
        <w:t xml:space="preserve">are responsible for- </w:t>
      </w:r>
    </w:p>
    <w:p w14:paraId="62035539" w14:textId="3193F227" w:rsidR="00FE0F30" w:rsidRDefault="00FE0F30" w:rsidP="00FE0F30">
      <w:pPr>
        <w:pStyle w:val="ListParagraph"/>
        <w:numPr>
          <w:ilvl w:val="0"/>
          <w:numId w:val="16"/>
        </w:numPr>
        <w:rPr>
          <w:rFonts w:ascii="Arial" w:hAnsi="Arial" w:cs="Arial"/>
          <w:sz w:val="24"/>
          <w:szCs w:val="24"/>
        </w:rPr>
      </w:pPr>
      <w:r w:rsidRPr="00FE0F30">
        <w:rPr>
          <w:rFonts w:ascii="Arial" w:hAnsi="Arial" w:cs="Arial"/>
          <w:sz w:val="24"/>
          <w:szCs w:val="24"/>
        </w:rPr>
        <w:t xml:space="preserve">Taking the calls and acting on them </w:t>
      </w:r>
      <w:r>
        <w:rPr>
          <w:rFonts w:ascii="Arial" w:hAnsi="Arial" w:cs="Arial"/>
          <w:sz w:val="24"/>
          <w:szCs w:val="24"/>
        </w:rPr>
        <w:t xml:space="preserve">in </w:t>
      </w:r>
      <w:r w:rsidRPr="00FE0F30">
        <w:rPr>
          <w:rFonts w:ascii="Arial" w:hAnsi="Arial" w:cs="Arial"/>
          <w:sz w:val="24"/>
          <w:szCs w:val="24"/>
        </w:rPr>
        <w:t xml:space="preserve">the absence of the safeguard lead </w:t>
      </w:r>
      <w:r w:rsidR="004835CD">
        <w:rPr>
          <w:rFonts w:ascii="Arial" w:hAnsi="Arial" w:cs="Arial"/>
          <w:sz w:val="24"/>
          <w:szCs w:val="24"/>
        </w:rPr>
        <w:t xml:space="preserve">as per </w:t>
      </w:r>
      <w:r w:rsidR="00331C11">
        <w:rPr>
          <w:rFonts w:ascii="Arial" w:hAnsi="Arial" w:cs="Arial"/>
          <w:sz w:val="24"/>
          <w:szCs w:val="24"/>
        </w:rPr>
        <w:t>above.</w:t>
      </w:r>
    </w:p>
    <w:p w14:paraId="13BD92CB" w14:textId="289B3B32" w:rsidR="002D40AC" w:rsidRPr="00FE0F30" w:rsidRDefault="002D40AC" w:rsidP="00FE0F30">
      <w:pPr>
        <w:pStyle w:val="ListParagraph"/>
        <w:numPr>
          <w:ilvl w:val="0"/>
          <w:numId w:val="16"/>
        </w:numPr>
        <w:rPr>
          <w:rFonts w:ascii="Arial" w:hAnsi="Arial" w:cs="Arial"/>
          <w:sz w:val="24"/>
          <w:szCs w:val="24"/>
        </w:rPr>
      </w:pPr>
      <w:r>
        <w:rPr>
          <w:rFonts w:ascii="Arial" w:hAnsi="Arial" w:cs="Arial"/>
          <w:sz w:val="24"/>
          <w:szCs w:val="24"/>
        </w:rPr>
        <w:t>To review daily any welfare concerns raised by team members in relation to a child/adult attending the short break service.</w:t>
      </w:r>
    </w:p>
    <w:p w14:paraId="6203553A" w14:textId="77777777" w:rsidR="00FE0F30" w:rsidRDefault="00FE0F30" w:rsidP="00FE0F30">
      <w:pPr>
        <w:pStyle w:val="ListParagraph"/>
        <w:numPr>
          <w:ilvl w:val="0"/>
          <w:numId w:val="16"/>
        </w:numPr>
        <w:rPr>
          <w:rFonts w:ascii="Arial" w:hAnsi="Arial" w:cs="Arial"/>
          <w:sz w:val="24"/>
          <w:szCs w:val="24"/>
        </w:rPr>
      </w:pPr>
      <w:r>
        <w:rPr>
          <w:rFonts w:ascii="Arial" w:hAnsi="Arial" w:cs="Arial"/>
          <w:sz w:val="24"/>
          <w:szCs w:val="24"/>
        </w:rPr>
        <w:t xml:space="preserve">Taking the responsibility to pursue the allegation if the alleged perpetrator or the complaint is against the safeguarding </w:t>
      </w:r>
      <w:r w:rsidR="004835CD">
        <w:rPr>
          <w:rFonts w:ascii="Arial" w:hAnsi="Arial" w:cs="Arial"/>
          <w:sz w:val="24"/>
          <w:szCs w:val="24"/>
        </w:rPr>
        <w:t>leads.</w:t>
      </w:r>
    </w:p>
    <w:p w14:paraId="6203553B" w14:textId="77777777" w:rsidR="00EB7680" w:rsidRDefault="00EB7680" w:rsidP="00FE0F30">
      <w:pPr>
        <w:pStyle w:val="ListParagraph"/>
        <w:numPr>
          <w:ilvl w:val="0"/>
          <w:numId w:val="16"/>
        </w:numPr>
        <w:rPr>
          <w:rFonts w:ascii="Arial" w:hAnsi="Arial" w:cs="Arial"/>
          <w:sz w:val="24"/>
          <w:szCs w:val="24"/>
        </w:rPr>
      </w:pPr>
      <w:r>
        <w:rPr>
          <w:rFonts w:ascii="Arial" w:hAnsi="Arial" w:cs="Arial"/>
          <w:sz w:val="24"/>
          <w:szCs w:val="24"/>
        </w:rPr>
        <w:t xml:space="preserve">To inform the leads (with exception of when the concern is about the </w:t>
      </w:r>
      <w:r w:rsidR="00EE77C6">
        <w:rPr>
          <w:rFonts w:ascii="Arial" w:hAnsi="Arial" w:cs="Arial"/>
          <w:sz w:val="24"/>
          <w:szCs w:val="24"/>
        </w:rPr>
        <w:t>leads)</w:t>
      </w:r>
      <w:r w:rsidR="00377AD4">
        <w:rPr>
          <w:rFonts w:ascii="Arial" w:hAnsi="Arial" w:cs="Arial"/>
          <w:sz w:val="24"/>
          <w:szCs w:val="24"/>
        </w:rPr>
        <w:t xml:space="preserve"> </w:t>
      </w:r>
      <w:r>
        <w:rPr>
          <w:rFonts w:ascii="Arial" w:hAnsi="Arial" w:cs="Arial"/>
          <w:sz w:val="24"/>
          <w:szCs w:val="24"/>
        </w:rPr>
        <w:t xml:space="preserve">of all received allegations as soon </w:t>
      </w:r>
      <w:r w:rsidR="00C17096">
        <w:rPr>
          <w:rFonts w:ascii="Arial" w:hAnsi="Arial" w:cs="Arial"/>
          <w:sz w:val="24"/>
          <w:szCs w:val="24"/>
        </w:rPr>
        <w:t>as possible</w:t>
      </w:r>
      <w:r w:rsidR="00EE77C6">
        <w:rPr>
          <w:rFonts w:ascii="Arial" w:hAnsi="Arial" w:cs="Arial"/>
          <w:sz w:val="24"/>
          <w:szCs w:val="24"/>
        </w:rPr>
        <w:t>.</w:t>
      </w:r>
    </w:p>
    <w:p w14:paraId="6203553C" w14:textId="77777777" w:rsidR="004835CD" w:rsidRDefault="004835CD" w:rsidP="004835CD">
      <w:pPr>
        <w:pStyle w:val="ListParagraph"/>
        <w:numPr>
          <w:ilvl w:val="0"/>
          <w:numId w:val="16"/>
        </w:numPr>
        <w:rPr>
          <w:rFonts w:ascii="Arial" w:hAnsi="Arial" w:cs="Arial"/>
          <w:sz w:val="24"/>
          <w:szCs w:val="24"/>
        </w:rPr>
      </w:pPr>
      <w:r>
        <w:rPr>
          <w:rFonts w:ascii="Arial" w:hAnsi="Arial" w:cs="Arial"/>
          <w:sz w:val="24"/>
          <w:szCs w:val="24"/>
        </w:rPr>
        <w:t>Complete reports and contribute to individual safeguard plans both in the immediate and ongoing.</w:t>
      </w:r>
    </w:p>
    <w:p w14:paraId="6203553D" w14:textId="77777777" w:rsidR="00331C11" w:rsidRDefault="00331C11" w:rsidP="004835CD">
      <w:pPr>
        <w:pStyle w:val="ListParagraph"/>
        <w:numPr>
          <w:ilvl w:val="0"/>
          <w:numId w:val="16"/>
        </w:numPr>
        <w:rPr>
          <w:rFonts w:ascii="Arial" w:hAnsi="Arial" w:cs="Arial"/>
          <w:sz w:val="24"/>
          <w:szCs w:val="24"/>
        </w:rPr>
      </w:pPr>
      <w:r>
        <w:rPr>
          <w:rFonts w:ascii="Arial" w:hAnsi="Arial" w:cs="Arial"/>
          <w:sz w:val="24"/>
          <w:szCs w:val="24"/>
        </w:rPr>
        <w:t xml:space="preserve">To make sure that safeguarding is a highlighted feature in their services. </w:t>
      </w:r>
    </w:p>
    <w:p w14:paraId="6203553E" w14:textId="77777777" w:rsidR="001E19C4" w:rsidRDefault="001E19C4" w:rsidP="00331C11">
      <w:pPr>
        <w:rPr>
          <w:rFonts w:ascii="Arial" w:hAnsi="Arial" w:cs="Arial"/>
          <w:b/>
          <w:sz w:val="24"/>
          <w:szCs w:val="24"/>
        </w:rPr>
      </w:pPr>
    </w:p>
    <w:p w14:paraId="6203553F" w14:textId="77777777" w:rsidR="00331C11" w:rsidRDefault="00331C11" w:rsidP="00DD626F">
      <w:pPr>
        <w:outlineLvl w:val="0"/>
        <w:rPr>
          <w:rFonts w:ascii="Arial" w:hAnsi="Arial" w:cs="Arial"/>
          <w:b/>
          <w:sz w:val="24"/>
          <w:szCs w:val="24"/>
        </w:rPr>
      </w:pPr>
      <w:r w:rsidRPr="00331C11">
        <w:rPr>
          <w:rFonts w:ascii="Arial" w:hAnsi="Arial" w:cs="Arial"/>
          <w:b/>
          <w:sz w:val="24"/>
          <w:szCs w:val="24"/>
        </w:rPr>
        <w:t xml:space="preserve">Confidentiality </w:t>
      </w:r>
    </w:p>
    <w:p w14:paraId="62035540" w14:textId="77777777" w:rsidR="00BF4D11" w:rsidRDefault="00BF4D11" w:rsidP="00DD626F">
      <w:pPr>
        <w:outlineLvl w:val="0"/>
        <w:rPr>
          <w:rFonts w:ascii="Arial" w:hAnsi="Arial" w:cs="Arial"/>
          <w:b/>
          <w:sz w:val="24"/>
          <w:szCs w:val="24"/>
        </w:rPr>
      </w:pPr>
      <w:r>
        <w:rPr>
          <w:rFonts w:ascii="Arial" w:hAnsi="Arial" w:cs="Arial"/>
          <w:b/>
          <w:sz w:val="24"/>
          <w:szCs w:val="24"/>
        </w:rPr>
        <w:t xml:space="preserve">Adults </w:t>
      </w:r>
    </w:p>
    <w:p w14:paraId="62035541" w14:textId="77777777" w:rsidR="008B4A38" w:rsidRDefault="00BF4D11" w:rsidP="00331C11">
      <w:pPr>
        <w:rPr>
          <w:rFonts w:ascii="Arial" w:hAnsi="Arial" w:cs="Arial"/>
          <w:sz w:val="24"/>
          <w:szCs w:val="24"/>
        </w:rPr>
      </w:pPr>
      <w:r w:rsidRPr="00BF4D11">
        <w:rPr>
          <w:rFonts w:ascii="Arial" w:hAnsi="Arial" w:cs="Arial"/>
          <w:sz w:val="24"/>
          <w:szCs w:val="24"/>
        </w:rPr>
        <w:t xml:space="preserve">Section 45 of the Care Act 2014 </w:t>
      </w:r>
      <w:r>
        <w:rPr>
          <w:rFonts w:ascii="Arial" w:hAnsi="Arial" w:cs="Arial"/>
          <w:sz w:val="24"/>
          <w:szCs w:val="24"/>
        </w:rPr>
        <w:t xml:space="preserve">covers information in adult </w:t>
      </w:r>
      <w:r w:rsidR="008355F3">
        <w:rPr>
          <w:rFonts w:ascii="Arial" w:hAnsi="Arial" w:cs="Arial"/>
          <w:sz w:val="24"/>
          <w:szCs w:val="24"/>
        </w:rPr>
        <w:t>safeguarding. The</w:t>
      </w:r>
      <w:r>
        <w:rPr>
          <w:rFonts w:ascii="Arial" w:hAnsi="Arial" w:cs="Arial"/>
          <w:sz w:val="24"/>
          <w:szCs w:val="24"/>
        </w:rPr>
        <w:t xml:space="preserve"> guidance says that whenever a complaint tor allegation or abuse is made </w:t>
      </w:r>
      <w:r w:rsidR="00A15E6C">
        <w:rPr>
          <w:rFonts w:ascii="Arial" w:hAnsi="Arial" w:cs="Arial"/>
          <w:sz w:val="24"/>
          <w:szCs w:val="24"/>
        </w:rPr>
        <w:t>we must all keep clear and accurate records and have strong policies in place</w:t>
      </w:r>
      <w:r w:rsidR="008B4A38">
        <w:rPr>
          <w:rFonts w:ascii="Arial" w:hAnsi="Arial" w:cs="Arial"/>
          <w:sz w:val="24"/>
          <w:szCs w:val="24"/>
        </w:rPr>
        <w:t xml:space="preserve"> and report incidents of abuse to the relevant bodies. </w:t>
      </w:r>
      <w:r w:rsidR="00A15E6C">
        <w:rPr>
          <w:rFonts w:ascii="Arial" w:hAnsi="Arial" w:cs="Arial"/>
          <w:sz w:val="24"/>
          <w:szCs w:val="24"/>
        </w:rPr>
        <w:t>The key principles of information sharing and confidentiality are laid out in the Care Act 2014 guidance section (14.150).</w:t>
      </w:r>
    </w:p>
    <w:p w14:paraId="62035542" w14:textId="77777777" w:rsidR="00BF4D11" w:rsidRDefault="00A15E6C" w:rsidP="00331C11">
      <w:pPr>
        <w:rPr>
          <w:rFonts w:ascii="Arial" w:hAnsi="Arial" w:cs="Arial"/>
          <w:sz w:val="24"/>
          <w:szCs w:val="24"/>
        </w:rPr>
      </w:pPr>
      <w:r>
        <w:rPr>
          <w:rFonts w:ascii="Arial" w:hAnsi="Arial" w:cs="Arial"/>
          <w:sz w:val="24"/>
          <w:szCs w:val="24"/>
        </w:rPr>
        <w:t>Principles to be used are –</w:t>
      </w:r>
    </w:p>
    <w:p w14:paraId="62035543" w14:textId="77777777" w:rsidR="00A15E6C" w:rsidRPr="00A15E6C" w:rsidRDefault="00A15E6C" w:rsidP="00A15E6C">
      <w:pPr>
        <w:pStyle w:val="ListParagraph"/>
        <w:numPr>
          <w:ilvl w:val="0"/>
          <w:numId w:val="17"/>
        </w:numPr>
        <w:rPr>
          <w:rFonts w:ascii="Arial" w:hAnsi="Arial" w:cs="Arial"/>
          <w:sz w:val="24"/>
          <w:szCs w:val="24"/>
        </w:rPr>
      </w:pPr>
      <w:r w:rsidRPr="00A15E6C">
        <w:rPr>
          <w:rFonts w:ascii="Arial" w:hAnsi="Arial" w:cs="Arial"/>
          <w:sz w:val="24"/>
          <w:szCs w:val="24"/>
        </w:rPr>
        <w:t>Information will only be shared on “need to know “basis when it is in the interests of the adult.</w:t>
      </w:r>
    </w:p>
    <w:p w14:paraId="62035544" w14:textId="77777777" w:rsidR="00A15E6C" w:rsidRDefault="00A15E6C" w:rsidP="00A15E6C">
      <w:pPr>
        <w:pStyle w:val="ListParagraph"/>
        <w:numPr>
          <w:ilvl w:val="0"/>
          <w:numId w:val="17"/>
        </w:numPr>
        <w:rPr>
          <w:rFonts w:ascii="Arial" w:hAnsi="Arial" w:cs="Arial"/>
          <w:sz w:val="24"/>
          <w:szCs w:val="24"/>
        </w:rPr>
      </w:pPr>
      <w:r w:rsidRPr="00A15E6C">
        <w:rPr>
          <w:rFonts w:ascii="Arial" w:hAnsi="Arial" w:cs="Arial"/>
          <w:sz w:val="24"/>
          <w:szCs w:val="24"/>
        </w:rPr>
        <w:t>Confidentiality must not be confused with secrecy.</w:t>
      </w:r>
    </w:p>
    <w:p w14:paraId="62035545" w14:textId="77777777" w:rsidR="00A15E6C" w:rsidRDefault="00A15E6C" w:rsidP="00A15E6C">
      <w:pPr>
        <w:pStyle w:val="ListParagraph"/>
        <w:numPr>
          <w:ilvl w:val="0"/>
          <w:numId w:val="17"/>
        </w:numPr>
        <w:rPr>
          <w:rFonts w:ascii="Arial" w:hAnsi="Arial" w:cs="Arial"/>
          <w:sz w:val="24"/>
          <w:szCs w:val="24"/>
        </w:rPr>
      </w:pPr>
      <w:r>
        <w:rPr>
          <w:rFonts w:ascii="Arial" w:hAnsi="Arial" w:cs="Arial"/>
          <w:sz w:val="24"/>
          <w:szCs w:val="24"/>
        </w:rPr>
        <w:t xml:space="preserve">Informed consent should be obtained but, if this is not possible and other </w:t>
      </w:r>
      <w:r w:rsidRPr="00A15E6C">
        <w:rPr>
          <w:rFonts w:ascii="Arial" w:hAnsi="Arial" w:cs="Arial"/>
          <w:sz w:val="24"/>
          <w:szCs w:val="24"/>
        </w:rPr>
        <w:t>adults</w:t>
      </w:r>
      <w:r>
        <w:rPr>
          <w:rFonts w:ascii="Arial" w:hAnsi="Arial" w:cs="Arial"/>
          <w:sz w:val="24"/>
          <w:szCs w:val="24"/>
        </w:rPr>
        <w:t xml:space="preserve"> are at risk of abuse it may be necessary to override this requirement.</w:t>
      </w:r>
    </w:p>
    <w:p w14:paraId="62035546" w14:textId="77777777" w:rsidR="00A15E6C" w:rsidRPr="001E19C4" w:rsidRDefault="00A15E6C" w:rsidP="00331C11">
      <w:pPr>
        <w:pStyle w:val="ListParagraph"/>
        <w:numPr>
          <w:ilvl w:val="0"/>
          <w:numId w:val="17"/>
        </w:numPr>
        <w:rPr>
          <w:rFonts w:ascii="Arial" w:hAnsi="Arial" w:cs="Arial"/>
          <w:sz w:val="24"/>
          <w:szCs w:val="24"/>
        </w:rPr>
      </w:pPr>
      <w:r>
        <w:rPr>
          <w:rFonts w:ascii="Arial" w:hAnsi="Arial" w:cs="Arial"/>
          <w:sz w:val="24"/>
          <w:szCs w:val="24"/>
        </w:rPr>
        <w:lastRenderedPageBreak/>
        <w:t xml:space="preserve">It is inappropriate </w:t>
      </w:r>
      <w:r w:rsidR="00C7108E">
        <w:rPr>
          <w:rFonts w:ascii="Arial" w:hAnsi="Arial" w:cs="Arial"/>
          <w:sz w:val="24"/>
          <w:szCs w:val="24"/>
        </w:rPr>
        <w:t xml:space="preserve">for </w:t>
      </w:r>
      <w:r w:rsidR="008355F3">
        <w:rPr>
          <w:rFonts w:ascii="Arial" w:hAnsi="Arial" w:cs="Arial"/>
          <w:sz w:val="24"/>
          <w:szCs w:val="24"/>
        </w:rPr>
        <w:t>Achieving Aspirations</w:t>
      </w:r>
      <w:r w:rsidR="00C7108E">
        <w:rPr>
          <w:rFonts w:ascii="Arial" w:hAnsi="Arial" w:cs="Arial"/>
          <w:sz w:val="24"/>
          <w:szCs w:val="24"/>
        </w:rPr>
        <w:t xml:space="preserve"> to give assurances of absolute confidentiality in cases where there are concerns about abuse especially where there are other adults at risk.  </w:t>
      </w:r>
    </w:p>
    <w:p w14:paraId="62035547" w14:textId="0C8552E1" w:rsidR="00C7108E" w:rsidRDefault="008355F3" w:rsidP="00331C11">
      <w:pPr>
        <w:rPr>
          <w:rFonts w:ascii="Arial" w:hAnsi="Arial" w:cs="Arial"/>
          <w:sz w:val="24"/>
          <w:szCs w:val="24"/>
        </w:rPr>
      </w:pPr>
      <w:r>
        <w:rPr>
          <w:rFonts w:ascii="Arial" w:hAnsi="Arial" w:cs="Arial"/>
          <w:sz w:val="24"/>
          <w:szCs w:val="24"/>
        </w:rPr>
        <w:t>Achieving Aspirations</w:t>
      </w:r>
      <w:r w:rsidR="00C7108E">
        <w:rPr>
          <w:rFonts w:ascii="Arial" w:hAnsi="Arial" w:cs="Arial"/>
          <w:sz w:val="24"/>
          <w:szCs w:val="24"/>
        </w:rPr>
        <w:t xml:space="preserve"> has the power to disclose information to the police without the consent of the customer under section 115 Crime and Disorder Act 1998. </w:t>
      </w:r>
      <w:r w:rsidR="007A1DB5">
        <w:rPr>
          <w:rFonts w:ascii="Arial" w:hAnsi="Arial" w:cs="Arial"/>
          <w:sz w:val="24"/>
          <w:szCs w:val="24"/>
        </w:rPr>
        <w:t xml:space="preserve">An element of information sharing will need to happen as part of the initial enquiry where initial assessment of the risk factors are made. As a part of this, decisions will be made regarding any legal requirement to gain consent and when and who will gain consent if </w:t>
      </w:r>
      <w:r w:rsidR="008B007F">
        <w:rPr>
          <w:rFonts w:ascii="Arial" w:hAnsi="Arial" w:cs="Arial"/>
          <w:sz w:val="24"/>
          <w:szCs w:val="24"/>
        </w:rPr>
        <w:t xml:space="preserve">required. Please refer to </w:t>
      </w:r>
      <w:r>
        <w:rPr>
          <w:rFonts w:ascii="Arial" w:hAnsi="Arial" w:cs="Arial"/>
          <w:sz w:val="24"/>
          <w:szCs w:val="24"/>
        </w:rPr>
        <w:t>Achieving Aspirations</w:t>
      </w:r>
      <w:r w:rsidR="008B007F">
        <w:rPr>
          <w:rFonts w:ascii="Arial" w:hAnsi="Arial" w:cs="Arial"/>
          <w:sz w:val="24"/>
          <w:szCs w:val="24"/>
        </w:rPr>
        <w:t xml:space="preserve"> Mental Capacity and </w:t>
      </w:r>
      <w:proofErr w:type="spellStart"/>
      <w:r w:rsidR="008B007F">
        <w:rPr>
          <w:rFonts w:ascii="Arial" w:hAnsi="Arial" w:cs="Arial"/>
          <w:sz w:val="24"/>
          <w:szCs w:val="24"/>
        </w:rPr>
        <w:t>Dols</w:t>
      </w:r>
      <w:proofErr w:type="spellEnd"/>
      <w:r w:rsidR="008B007F">
        <w:rPr>
          <w:rFonts w:ascii="Arial" w:hAnsi="Arial" w:cs="Arial"/>
          <w:sz w:val="24"/>
          <w:szCs w:val="24"/>
        </w:rPr>
        <w:t xml:space="preserve">/ policy for further </w:t>
      </w:r>
      <w:r w:rsidR="00353F95">
        <w:rPr>
          <w:rFonts w:ascii="Arial" w:hAnsi="Arial" w:cs="Arial"/>
          <w:sz w:val="24"/>
          <w:szCs w:val="24"/>
        </w:rPr>
        <w:t>guidance.</w:t>
      </w:r>
    </w:p>
    <w:p w14:paraId="62035548" w14:textId="77777777" w:rsidR="00331C11" w:rsidRDefault="00C7108E" w:rsidP="00DD626F">
      <w:pPr>
        <w:outlineLvl w:val="0"/>
        <w:rPr>
          <w:rFonts w:ascii="Arial" w:hAnsi="Arial" w:cs="Arial"/>
          <w:b/>
          <w:sz w:val="24"/>
          <w:szCs w:val="24"/>
        </w:rPr>
      </w:pPr>
      <w:r w:rsidRPr="00C7108E">
        <w:rPr>
          <w:rFonts w:ascii="Arial" w:hAnsi="Arial" w:cs="Arial"/>
          <w:b/>
          <w:sz w:val="24"/>
          <w:szCs w:val="24"/>
        </w:rPr>
        <w:t>Purpose of information sharing.</w:t>
      </w:r>
    </w:p>
    <w:p w14:paraId="62035549" w14:textId="77777777" w:rsidR="00780721" w:rsidRDefault="00780721" w:rsidP="00331C11">
      <w:pPr>
        <w:rPr>
          <w:rFonts w:ascii="Arial" w:hAnsi="Arial" w:cs="Arial"/>
          <w:sz w:val="24"/>
          <w:szCs w:val="24"/>
        </w:rPr>
      </w:pPr>
      <w:r w:rsidRPr="00780721">
        <w:rPr>
          <w:rFonts w:ascii="Arial" w:hAnsi="Arial" w:cs="Arial"/>
          <w:sz w:val="24"/>
          <w:szCs w:val="24"/>
        </w:rPr>
        <w:t xml:space="preserve">Information </w:t>
      </w:r>
      <w:r>
        <w:rPr>
          <w:rFonts w:ascii="Arial" w:hAnsi="Arial" w:cs="Arial"/>
          <w:sz w:val="24"/>
          <w:szCs w:val="24"/>
        </w:rPr>
        <w:t xml:space="preserve">exchanged under this policy will only be used to </w:t>
      </w:r>
      <w:r w:rsidR="007A1DB5">
        <w:rPr>
          <w:rFonts w:ascii="Arial" w:hAnsi="Arial" w:cs="Arial"/>
          <w:sz w:val="24"/>
          <w:szCs w:val="24"/>
        </w:rPr>
        <w:t>S</w:t>
      </w:r>
      <w:r>
        <w:rPr>
          <w:rFonts w:ascii="Arial" w:hAnsi="Arial" w:cs="Arial"/>
          <w:sz w:val="24"/>
          <w:szCs w:val="24"/>
        </w:rPr>
        <w:t>afeguard</w:t>
      </w:r>
      <w:r w:rsidR="007A1DB5">
        <w:rPr>
          <w:rFonts w:ascii="Arial" w:hAnsi="Arial" w:cs="Arial"/>
          <w:sz w:val="24"/>
          <w:szCs w:val="24"/>
        </w:rPr>
        <w:t xml:space="preserve"> Adults where it meets these conditions –</w:t>
      </w:r>
    </w:p>
    <w:p w14:paraId="6203554A" w14:textId="77777777" w:rsidR="007A1DB5" w:rsidRDefault="007A1DB5" w:rsidP="007A1DB5">
      <w:pPr>
        <w:pStyle w:val="ListParagraph"/>
        <w:numPr>
          <w:ilvl w:val="0"/>
          <w:numId w:val="18"/>
        </w:numPr>
        <w:rPr>
          <w:rFonts w:ascii="Arial" w:hAnsi="Arial" w:cs="Arial"/>
          <w:sz w:val="24"/>
          <w:szCs w:val="24"/>
        </w:rPr>
      </w:pPr>
      <w:r>
        <w:rPr>
          <w:rFonts w:ascii="Arial" w:hAnsi="Arial" w:cs="Arial"/>
          <w:sz w:val="24"/>
          <w:szCs w:val="24"/>
        </w:rPr>
        <w:t xml:space="preserve">A criminal offence has taken place </w:t>
      </w:r>
    </w:p>
    <w:p w14:paraId="6203554B" w14:textId="77777777" w:rsidR="007A1DB5" w:rsidRDefault="007A1DB5" w:rsidP="007A1DB5">
      <w:pPr>
        <w:pStyle w:val="ListParagraph"/>
        <w:numPr>
          <w:ilvl w:val="0"/>
          <w:numId w:val="18"/>
        </w:numPr>
        <w:rPr>
          <w:rFonts w:ascii="Arial" w:hAnsi="Arial" w:cs="Arial"/>
          <w:sz w:val="24"/>
          <w:szCs w:val="24"/>
        </w:rPr>
      </w:pPr>
      <w:r>
        <w:rPr>
          <w:rFonts w:ascii="Arial" w:hAnsi="Arial" w:cs="Arial"/>
          <w:sz w:val="24"/>
          <w:szCs w:val="24"/>
        </w:rPr>
        <w:t xml:space="preserve">It may prevent a crime </w:t>
      </w:r>
    </w:p>
    <w:p w14:paraId="6203554C" w14:textId="77777777" w:rsidR="007A1DB5" w:rsidRDefault="007A1DB5" w:rsidP="007A1DB5">
      <w:pPr>
        <w:pStyle w:val="ListParagraph"/>
        <w:numPr>
          <w:ilvl w:val="0"/>
          <w:numId w:val="18"/>
        </w:numPr>
        <w:rPr>
          <w:rFonts w:ascii="Arial" w:hAnsi="Arial" w:cs="Arial"/>
          <w:sz w:val="24"/>
          <w:szCs w:val="24"/>
        </w:rPr>
      </w:pPr>
      <w:r>
        <w:rPr>
          <w:rFonts w:ascii="Arial" w:hAnsi="Arial" w:cs="Arial"/>
          <w:sz w:val="24"/>
          <w:szCs w:val="24"/>
        </w:rPr>
        <w:t xml:space="preserve">The alleged victim is at risk of harm </w:t>
      </w:r>
    </w:p>
    <w:p w14:paraId="6203554D" w14:textId="77777777" w:rsidR="007A1DB5" w:rsidRDefault="007A1DB5" w:rsidP="007A1DB5">
      <w:pPr>
        <w:pStyle w:val="ListParagraph"/>
        <w:numPr>
          <w:ilvl w:val="0"/>
          <w:numId w:val="18"/>
        </w:numPr>
        <w:rPr>
          <w:rFonts w:ascii="Arial" w:hAnsi="Arial" w:cs="Arial"/>
          <w:sz w:val="24"/>
          <w:szCs w:val="24"/>
        </w:rPr>
      </w:pPr>
      <w:r>
        <w:rPr>
          <w:rFonts w:ascii="Arial" w:hAnsi="Arial" w:cs="Arial"/>
          <w:sz w:val="24"/>
          <w:szCs w:val="24"/>
        </w:rPr>
        <w:t xml:space="preserve">Staff or other service users or the public may be at risk of harm </w:t>
      </w:r>
    </w:p>
    <w:p w14:paraId="6203554E" w14:textId="77777777" w:rsidR="007A1DB5" w:rsidRDefault="007A1DB5" w:rsidP="007A1DB5">
      <w:pPr>
        <w:pStyle w:val="ListParagraph"/>
        <w:numPr>
          <w:ilvl w:val="0"/>
          <w:numId w:val="18"/>
        </w:numPr>
        <w:rPr>
          <w:rFonts w:ascii="Arial" w:hAnsi="Arial" w:cs="Arial"/>
          <w:sz w:val="24"/>
          <w:szCs w:val="24"/>
        </w:rPr>
      </w:pPr>
      <w:r>
        <w:rPr>
          <w:rFonts w:ascii="Arial" w:hAnsi="Arial" w:cs="Arial"/>
          <w:sz w:val="24"/>
          <w:szCs w:val="24"/>
        </w:rPr>
        <w:t xml:space="preserve">For early interventions and identification of abuse </w:t>
      </w:r>
    </w:p>
    <w:p w14:paraId="6203554F" w14:textId="77777777" w:rsidR="0067755E" w:rsidRDefault="007A1DB5" w:rsidP="0067755E">
      <w:pPr>
        <w:pStyle w:val="ListParagraph"/>
        <w:numPr>
          <w:ilvl w:val="0"/>
          <w:numId w:val="18"/>
        </w:numPr>
        <w:rPr>
          <w:rFonts w:ascii="Arial" w:hAnsi="Arial" w:cs="Arial"/>
          <w:sz w:val="24"/>
          <w:szCs w:val="24"/>
        </w:rPr>
      </w:pPr>
      <w:r>
        <w:rPr>
          <w:rFonts w:ascii="Arial" w:hAnsi="Arial" w:cs="Arial"/>
          <w:sz w:val="24"/>
          <w:szCs w:val="24"/>
        </w:rPr>
        <w:t xml:space="preserve">For section 42 enquires </w:t>
      </w:r>
    </w:p>
    <w:p w14:paraId="62035550" w14:textId="77777777" w:rsidR="0067755E" w:rsidRDefault="007A1DB5" w:rsidP="00DD626F">
      <w:pPr>
        <w:outlineLvl w:val="0"/>
        <w:rPr>
          <w:rFonts w:ascii="Arial" w:hAnsi="Arial" w:cs="Arial"/>
          <w:b/>
          <w:sz w:val="24"/>
          <w:szCs w:val="24"/>
        </w:rPr>
      </w:pPr>
      <w:r w:rsidRPr="0067755E">
        <w:rPr>
          <w:rFonts w:ascii="Arial" w:hAnsi="Arial" w:cs="Arial"/>
          <w:b/>
          <w:sz w:val="24"/>
          <w:szCs w:val="24"/>
        </w:rPr>
        <w:t>Children</w:t>
      </w:r>
      <w:r w:rsidR="00C17096">
        <w:rPr>
          <w:rFonts w:ascii="Arial" w:hAnsi="Arial" w:cs="Arial"/>
          <w:b/>
          <w:sz w:val="24"/>
          <w:szCs w:val="24"/>
        </w:rPr>
        <w:t xml:space="preserve">/Young people </w:t>
      </w:r>
      <w:r w:rsidRPr="0067755E">
        <w:rPr>
          <w:rFonts w:ascii="Arial" w:hAnsi="Arial" w:cs="Arial"/>
          <w:b/>
          <w:sz w:val="24"/>
          <w:szCs w:val="24"/>
        </w:rPr>
        <w:t xml:space="preserve"> </w:t>
      </w:r>
    </w:p>
    <w:p w14:paraId="62035551" w14:textId="77777777" w:rsidR="0067755E" w:rsidRDefault="008355F3" w:rsidP="0067755E">
      <w:pPr>
        <w:rPr>
          <w:rFonts w:ascii="Arial" w:hAnsi="Arial" w:cs="Arial"/>
          <w:color w:val="333333"/>
          <w:sz w:val="24"/>
          <w:szCs w:val="24"/>
          <w:shd w:val="clear" w:color="auto" w:fill="FFFFFF"/>
        </w:rPr>
      </w:pPr>
      <w:r>
        <w:rPr>
          <w:rFonts w:ascii="Arial" w:hAnsi="Arial" w:cs="Arial"/>
          <w:sz w:val="24"/>
          <w:szCs w:val="24"/>
        </w:rPr>
        <w:t>Achieving Aspirations</w:t>
      </w:r>
      <w:r w:rsidR="0067755E" w:rsidRPr="0067755E">
        <w:rPr>
          <w:rFonts w:ascii="Arial" w:hAnsi="Arial" w:cs="Arial"/>
          <w:sz w:val="24"/>
          <w:szCs w:val="24"/>
        </w:rPr>
        <w:t xml:space="preserve"> </w:t>
      </w:r>
      <w:r w:rsidR="008B4A38">
        <w:rPr>
          <w:rFonts w:ascii="Arial" w:hAnsi="Arial" w:cs="Arial"/>
          <w:sz w:val="24"/>
          <w:szCs w:val="24"/>
        </w:rPr>
        <w:t xml:space="preserve">will work in </w:t>
      </w:r>
      <w:r w:rsidR="009E1C2C">
        <w:rPr>
          <w:rFonts w:ascii="Arial" w:hAnsi="Arial" w:cs="Arial"/>
          <w:sz w:val="24"/>
          <w:szCs w:val="24"/>
        </w:rPr>
        <w:t>collaboration with</w:t>
      </w:r>
      <w:r w:rsidR="0067755E" w:rsidRPr="0067755E">
        <w:rPr>
          <w:rFonts w:ascii="Arial" w:hAnsi="Arial" w:cs="Arial"/>
          <w:sz w:val="24"/>
          <w:szCs w:val="24"/>
        </w:rPr>
        <w:t xml:space="preserve"> its main commissioners Suffolk County </w:t>
      </w:r>
      <w:r w:rsidR="0067755E">
        <w:rPr>
          <w:rFonts w:ascii="Arial" w:hAnsi="Arial" w:cs="Arial"/>
          <w:sz w:val="24"/>
          <w:szCs w:val="24"/>
        </w:rPr>
        <w:t>Councils C</w:t>
      </w:r>
      <w:r w:rsidR="0067755E" w:rsidRPr="0067755E">
        <w:rPr>
          <w:rFonts w:ascii="Arial" w:hAnsi="Arial" w:cs="Arial"/>
          <w:sz w:val="24"/>
          <w:szCs w:val="24"/>
        </w:rPr>
        <w:t>hildren’s</w:t>
      </w:r>
      <w:r w:rsidR="0067755E">
        <w:rPr>
          <w:rFonts w:ascii="Arial" w:hAnsi="Arial" w:cs="Arial"/>
          <w:sz w:val="24"/>
          <w:szCs w:val="24"/>
        </w:rPr>
        <w:t xml:space="preserve"> Services </w:t>
      </w:r>
      <w:r w:rsidR="0067755E" w:rsidRPr="0067755E">
        <w:rPr>
          <w:rFonts w:ascii="Arial" w:hAnsi="Arial" w:cs="Arial"/>
          <w:sz w:val="24"/>
          <w:szCs w:val="24"/>
        </w:rPr>
        <w:t xml:space="preserve">Signs of Safety </w:t>
      </w:r>
      <w:r w:rsidR="0067755E" w:rsidRPr="0067755E">
        <w:rPr>
          <w:rFonts w:ascii="Arial" w:hAnsi="Arial" w:cs="Arial"/>
          <w:color w:val="333333"/>
          <w:sz w:val="24"/>
          <w:szCs w:val="24"/>
          <w:shd w:val="clear" w:color="auto" w:fill="FFFFFF"/>
        </w:rPr>
        <w:t xml:space="preserve">overarching practice framework for all of its work with children and families. It describes a purposeful and collaborative way of working with families to secure the best outcomes </w:t>
      </w:r>
      <w:r w:rsidR="0067755E">
        <w:rPr>
          <w:rFonts w:ascii="Arial" w:hAnsi="Arial" w:cs="Arial"/>
          <w:color w:val="333333"/>
          <w:sz w:val="24"/>
          <w:szCs w:val="24"/>
          <w:shd w:val="clear" w:color="auto" w:fill="FFFFFF"/>
        </w:rPr>
        <w:t>for children and young people.</w:t>
      </w:r>
    </w:p>
    <w:p w14:paraId="62035552" w14:textId="77777777" w:rsidR="00345748" w:rsidRPr="0067755E" w:rsidRDefault="00345748" w:rsidP="00DD626F">
      <w:pPr>
        <w:outlineLvl w:val="0"/>
        <w:rPr>
          <w:rFonts w:ascii="Arial" w:hAnsi="Arial" w:cs="Arial"/>
          <w:sz w:val="24"/>
          <w:szCs w:val="24"/>
        </w:rPr>
      </w:pPr>
      <w:r>
        <w:rPr>
          <w:rFonts w:ascii="Arial" w:hAnsi="Arial" w:cs="Arial"/>
          <w:color w:val="333333"/>
          <w:sz w:val="24"/>
          <w:szCs w:val="24"/>
          <w:shd w:val="clear" w:color="auto" w:fill="FFFFFF"/>
        </w:rPr>
        <w:t xml:space="preserve">Information sharing </w:t>
      </w:r>
    </w:p>
    <w:p w14:paraId="62035553" w14:textId="77777777" w:rsidR="008B007F" w:rsidRDefault="008B007F" w:rsidP="00331C11">
      <w:pPr>
        <w:rPr>
          <w:rFonts w:ascii="Arial" w:hAnsi="Arial" w:cs="Arial"/>
          <w:sz w:val="24"/>
          <w:szCs w:val="24"/>
        </w:rPr>
      </w:pPr>
      <w:r w:rsidRPr="008B007F">
        <w:rPr>
          <w:rFonts w:ascii="Arial" w:hAnsi="Arial" w:cs="Arial"/>
          <w:sz w:val="24"/>
          <w:szCs w:val="24"/>
        </w:rPr>
        <w:t xml:space="preserve">Fears about </w:t>
      </w:r>
      <w:r>
        <w:rPr>
          <w:rFonts w:ascii="Arial" w:hAnsi="Arial" w:cs="Arial"/>
          <w:sz w:val="24"/>
          <w:szCs w:val="24"/>
        </w:rPr>
        <w:t>sharing information cannot be allowed to stand in the way of the need to promote the safety and welfare of children and young people. We endeavour to make sure that we pass on all information relevant to the investigation and that child and not assume that another professional will do so or already has.</w:t>
      </w:r>
    </w:p>
    <w:p w14:paraId="62035554" w14:textId="3DE71892" w:rsidR="008B007F" w:rsidRDefault="008B007F" w:rsidP="00331C11">
      <w:pPr>
        <w:rPr>
          <w:rFonts w:ascii="Arial" w:hAnsi="Arial" w:cs="Arial"/>
          <w:sz w:val="24"/>
          <w:szCs w:val="24"/>
        </w:rPr>
      </w:pPr>
      <w:r>
        <w:rPr>
          <w:rFonts w:ascii="Arial" w:hAnsi="Arial" w:cs="Arial"/>
          <w:sz w:val="24"/>
          <w:szCs w:val="24"/>
        </w:rPr>
        <w:t xml:space="preserve">We incorporate the seven golden rules of information </w:t>
      </w:r>
      <w:r w:rsidR="00377AD4">
        <w:rPr>
          <w:rFonts w:ascii="Arial" w:hAnsi="Arial" w:cs="Arial"/>
          <w:sz w:val="24"/>
          <w:szCs w:val="24"/>
        </w:rPr>
        <w:t>sharing as</w:t>
      </w:r>
      <w:r w:rsidR="00725D11">
        <w:rPr>
          <w:rFonts w:ascii="Arial" w:hAnsi="Arial" w:cs="Arial"/>
          <w:sz w:val="24"/>
          <w:szCs w:val="24"/>
        </w:rPr>
        <w:t xml:space="preserve"> se</w:t>
      </w:r>
      <w:r w:rsidR="002D40AC">
        <w:rPr>
          <w:rFonts w:ascii="Arial" w:hAnsi="Arial" w:cs="Arial"/>
          <w:sz w:val="24"/>
          <w:szCs w:val="24"/>
        </w:rPr>
        <w:t xml:space="preserve">t </w:t>
      </w:r>
      <w:r w:rsidR="00725D11">
        <w:rPr>
          <w:rFonts w:ascii="Arial" w:hAnsi="Arial" w:cs="Arial"/>
          <w:sz w:val="24"/>
          <w:szCs w:val="24"/>
        </w:rPr>
        <w:t xml:space="preserve">out by Suffolk Safeguarding </w:t>
      </w:r>
      <w:r w:rsidR="002D40AC">
        <w:rPr>
          <w:rFonts w:ascii="Arial" w:hAnsi="Arial" w:cs="Arial"/>
          <w:sz w:val="24"/>
          <w:szCs w:val="24"/>
        </w:rPr>
        <w:t xml:space="preserve">Partnership </w:t>
      </w:r>
      <w:r w:rsidR="00377AD4">
        <w:rPr>
          <w:rFonts w:ascii="Arial" w:hAnsi="Arial" w:cs="Arial"/>
          <w:sz w:val="24"/>
          <w:szCs w:val="24"/>
        </w:rPr>
        <w:t>and</w:t>
      </w:r>
      <w:r w:rsidR="00725D11">
        <w:rPr>
          <w:rFonts w:ascii="Arial" w:hAnsi="Arial" w:cs="Arial"/>
          <w:sz w:val="24"/>
          <w:szCs w:val="24"/>
        </w:rPr>
        <w:t xml:space="preserve"> Working toget</w:t>
      </w:r>
      <w:r w:rsidR="00377AD4">
        <w:rPr>
          <w:rFonts w:ascii="Arial" w:hAnsi="Arial" w:cs="Arial"/>
          <w:sz w:val="24"/>
          <w:szCs w:val="24"/>
        </w:rPr>
        <w:t>her to safeguard children 201</w:t>
      </w:r>
      <w:r w:rsidR="002D40AC">
        <w:rPr>
          <w:rFonts w:ascii="Arial" w:hAnsi="Arial" w:cs="Arial"/>
          <w:sz w:val="24"/>
          <w:szCs w:val="24"/>
        </w:rPr>
        <w:t xml:space="preserve">8. </w:t>
      </w:r>
    </w:p>
    <w:p w14:paraId="62035555" w14:textId="77777777" w:rsidR="008B007F" w:rsidRDefault="008B007F" w:rsidP="00353F95">
      <w:pPr>
        <w:pStyle w:val="ListParagraph"/>
        <w:numPr>
          <w:ilvl w:val="0"/>
          <w:numId w:val="19"/>
        </w:numPr>
        <w:rPr>
          <w:rFonts w:ascii="Arial" w:hAnsi="Arial" w:cs="Arial"/>
          <w:sz w:val="24"/>
          <w:szCs w:val="24"/>
        </w:rPr>
      </w:pPr>
      <w:r w:rsidRPr="00353F95">
        <w:rPr>
          <w:rFonts w:ascii="Arial" w:hAnsi="Arial" w:cs="Arial"/>
          <w:sz w:val="24"/>
          <w:szCs w:val="24"/>
        </w:rPr>
        <w:t xml:space="preserve">Data Protection is not a barrier to sharing necessary information relating to this policy </w:t>
      </w:r>
      <w:r w:rsidR="00353F95" w:rsidRPr="00353F95">
        <w:rPr>
          <w:rFonts w:ascii="Arial" w:hAnsi="Arial" w:cs="Arial"/>
          <w:sz w:val="24"/>
          <w:szCs w:val="24"/>
        </w:rPr>
        <w:t>–but provides a framework so that it is shared appropriately.</w:t>
      </w:r>
    </w:p>
    <w:p w14:paraId="62035556" w14:textId="77777777" w:rsidR="00353F95" w:rsidRDefault="00353F95" w:rsidP="00353F95">
      <w:pPr>
        <w:pStyle w:val="ListParagraph"/>
        <w:numPr>
          <w:ilvl w:val="0"/>
          <w:numId w:val="19"/>
        </w:numPr>
        <w:rPr>
          <w:rFonts w:ascii="Arial" w:hAnsi="Arial" w:cs="Arial"/>
          <w:sz w:val="24"/>
          <w:szCs w:val="24"/>
        </w:rPr>
      </w:pPr>
      <w:r>
        <w:rPr>
          <w:rFonts w:ascii="Arial" w:hAnsi="Arial" w:cs="Arial"/>
          <w:sz w:val="24"/>
          <w:szCs w:val="24"/>
        </w:rPr>
        <w:t xml:space="preserve">Be open and honest-with the person their family where appropriate from the onset and seek agreement if </w:t>
      </w:r>
      <w:r w:rsidR="008355F3">
        <w:rPr>
          <w:rFonts w:ascii="Arial" w:hAnsi="Arial" w:cs="Arial"/>
          <w:sz w:val="24"/>
          <w:szCs w:val="24"/>
        </w:rPr>
        <w:t>possible. Names</w:t>
      </w:r>
      <w:r>
        <w:rPr>
          <w:rFonts w:ascii="Arial" w:hAnsi="Arial" w:cs="Arial"/>
          <w:sz w:val="24"/>
          <w:szCs w:val="24"/>
        </w:rPr>
        <w:t xml:space="preserve"> of alleged abusers may not be </w:t>
      </w:r>
      <w:r>
        <w:rPr>
          <w:rFonts w:ascii="Arial" w:hAnsi="Arial" w:cs="Arial"/>
          <w:sz w:val="24"/>
          <w:szCs w:val="24"/>
        </w:rPr>
        <w:lastRenderedPageBreak/>
        <w:t xml:space="preserve">disclosed to family or staff team members until such time as is felt appropriate within the investigation and with consultation </w:t>
      </w:r>
      <w:r w:rsidR="008355F3">
        <w:rPr>
          <w:rFonts w:ascii="Arial" w:hAnsi="Arial" w:cs="Arial"/>
          <w:sz w:val="24"/>
          <w:szCs w:val="24"/>
        </w:rPr>
        <w:t>with the</w:t>
      </w:r>
      <w:r w:rsidR="008B4A38">
        <w:rPr>
          <w:rFonts w:ascii="Arial" w:hAnsi="Arial" w:cs="Arial"/>
          <w:sz w:val="24"/>
          <w:szCs w:val="24"/>
        </w:rPr>
        <w:t xml:space="preserve"> Multi agency safeguarding hub </w:t>
      </w:r>
      <w:r>
        <w:rPr>
          <w:rFonts w:ascii="Arial" w:hAnsi="Arial" w:cs="Arial"/>
          <w:sz w:val="24"/>
          <w:szCs w:val="24"/>
        </w:rPr>
        <w:t>MASH and</w:t>
      </w:r>
      <w:r w:rsidR="008B4A38">
        <w:rPr>
          <w:rFonts w:ascii="Arial" w:hAnsi="Arial" w:cs="Arial"/>
          <w:sz w:val="24"/>
          <w:szCs w:val="24"/>
        </w:rPr>
        <w:t>/or</w:t>
      </w:r>
      <w:r>
        <w:rPr>
          <w:rFonts w:ascii="Arial" w:hAnsi="Arial" w:cs="Arial"/>
          <w:sz w:val="24"/>
          <w:szCs w:val="24"/>
        </w:rPr>
        <w:t xml:space="preserve"> Local </w:t>
      </w:r>
      <w:r w:rsidR="0090023C">
        <w:rPr>
          <w:rFonts w:ascii="Arial" w:hAnsi="Arial" w:cs="Arial"/>
          <w:sz w:val="24"/>
          <w:szCs w:val="24"/>
        </w:rPr>
        <w:t>Authority Safeguard lead (LADO) see contact details in appendix .</w:t>
      </w:r>
    </w:p>
    <w:p w14:paraId="62035557" w14:textId="77777777" w:rsidR="00353F95" w:rsidRDefault="00353F95" w:rsidP="00353F95">
      <w:pPr>
        <w:pStyle w:val="ListParagraph"/>
        <w:numPr>
          <w:ilvl w:val="0"/>
          <w:numId w:val="19"/>
        </w:numPr>
        <w:rPr>
          <w:rFonts w:ascii="Arial" w:hAnsi="Arial" w:cs="Arial"/>
          <w:sz w:val="24"/>
          <w:szCs w:val="24"/>
        </w:rPr>
      </w:pPr>
      <w:r>
        <w:rPr>
          <w:rFonts w:ascii="Arial" w:hAnsi="Arial" w:cs="Arial"/>
          <w:sz w:val="24"/>
          <w:szCs w:val="24"/>
        </w:rPr>
        <w:t>Seek Advice from MASH (03456061499).</w:t>
      </w:r>
    </w:p>
    <w:p w14:paraId="62035558" w14:textId="77777777" w:rsidR="00353F95" w:rsidRDefault="00353F95" w:rsidP="00353F95">
      <w:pPr>
        <w:pStyle w:val="ListParagraph"/>
        <w:numPr>
          <w:ilvl w:val="0"/>
          <w:numId w:val="19"/>
        </w:numPr>
        <w:rPr>
          <w:rFonts w:ascii="Arial" w:hAnsi="Arial" w:cs="Arial"/>
          <w:sz w:val="24"/>
          <w:szCs w:val="24"/>
        </w:rPr>
      </w:pPr>
      <w:r>
        <w:rPr>
          <w:rFonts w:ascii="Arial" w:hAnsi="Arial" w:cs="Arial"/>
          <w:sz w:val="24"/>
          <w:szCs w:val="24"/>
        </w:rPr>
        <w:t xml:space="preserve">Share consent where appropriate and where </w:t>
      </w:r>
      <w:r w:rsidR="008355F3">
        <w:rPr>
          <w:rFonts w:ascii="Arial" w:hAnsi="Arial" w:cs="Arial"/>
          <w:sz w:val="24"/>
          <w:szCs w:val="24"/>
        </w:rPr>
        <w:t>possible. You</w:t>
      </w:r>
      <w:r>
        <w:rPr>
          <w:rFonts w:ascii="Arial" w:hAnsi="Arial" w:cs="Arial"/>
          <w:sz w:val="24"/>
          <w:szCs w:val="24"/>
        </w:rPr>
        <w:t xml:space="preserve"> may still share information without </w:t>
      </w:r>
      <w:r w:rsidR="008355F3">
        <w:rPr>
          <w:rFonts w:ascii="Arial" w:hAnsi="Arial" w:cs="Arial"/>
          <w:sz w:val="24"/>
          <w:szCs w:val="24"/>
        </w:rPr>
        <w:t>consent. if</w:t>
      </w:r>
      <w:r>
        <w:rPr>
          <w:rFonts w:ascii="Arial" w:hAnsi="Arial" w:cs="Arial"/>
          <w:sz w:val="24"/>
          <w:szCs w:val="24"/>
        </w:rPr>
        <w:t xml:space="preserve"> in your judgement that lack of consent can be overridden in the public interest.</w:t>
      </w:r>
    </w:p>
    <w:p w14:paraId="62035559" w14:textId="77777777" w:rsidR="00725D11" w:rsidRDefault="00353F95" w:rsidP="00353F95">
      <w:pPr>
        <w:pStyle w:val="ListParagraph"/>
        <w:numPr>
          <w:ilvl w:val="0"/>
          <w:numId w:val="19"/>
        </w:numPr>
        <w:rPr>
          <w:rFonts w:ascii="Arial" w:hAnsi="Arial" w:cs="Arial"/>
          <w:sz w:val="24"/>
          <w:szCs w:val="24"/>
        </w:rPr>
      </w:pPr>
      <w:r>
        <w:rPr>
          <w:rFonts w:ascii="Arial" w:hAnsi="Arial" w:cs="Arial"/>
          <w:sz w:val="24"/>
          <w:szCs w:val="24"/>
        </w:rPr>
        <w:t xml:space="preserve">Consider safety and </w:t>
      </w:r>
      <w:r w:rsidR="00725D11">
        <w:rPr>
          <w:rFonts w:ascii="Arial" w:hAnsi="Arial" w:cs="Arial"/>
          <w:sz w:val="24"/>
          <w:szCs w:val="24"/>
        </w:rPr>
        <w:t>wellbeing</w:t>
      </w:r>
      <w:r>
        <w:rPr>
          <w:rFonts w:ascii="Arial" w:hAnsi="Arial" w:cs="Arial"/>
          <w:sz w:val="24"/>
          <w:szCs w:val="24"/>
        </w:rPr>
        <w:t xml:space="preserve"> – Base </w:t>
      </w:r>
      <w:r w:rsidR="00725D11">
        <w:rPr>
          <w:rFonts w:ascii="Arial" w:hAnsi="Arial" w:cs="Arial"/>
          <w:sz w:val="24"/>
          <w:szCs w:val="24"/>
        </w:rPr>
        <w:t>your information sharing decisions on considerations off the safety and wellbeing of the person and others who may be affected by their actions.</w:t>
      </w:r>
    </w:p>
    <w:p w14:paraId="6203555A" w14:textId="77777777" w:rsidR="00353F95" w:rsidRDefault="00725D11" w:rsidP="00353F95">
      <w:pPr>
        <w:pStyle w:val="ListParagraph"/>
        <w:numPr>
          <w:ilvl w:val="0"/>
          <w:numId w:val="19"/>
        </w:numPr>
        <w:rPr>
          <w:rFonts w:ascii="Arial" w:hAnsi="Arial" w:cs="Arial"/>
          <w:sz w:val="24"/>
          <w:szCs w:val="24"/>
        </w:rPr>
      </w:pPr>
      <w:r>
        <w:rPr>
          <w:rFonts w:ascii="Arial" w:hAnsi="Arial" w:cs="Arial"/>
          <w:sz w:val="24"/>
          <w:szCs w:val="24"/>
        </w:rPr>
        <w:t>Necessary, proportionate, relevant, accurate, timely and secure. Ensure that the information you share is necessary for the purpose, is shared on a need to know basis and is sent securely.</w:t>
      </w:r>
    </w:p>
    <w:p w14:paraId="6203555B" w14:textId="77777777" w:rsidR="00725D11" w:rsidRDefault="00725D11" w:rsidP="00353F95">
      <w:pPr>
        <w:pStyle w:val="ListParagraph"/>
        <w:numPr>
          <w:ilvl w:val="0"/>
          <w:numId w:val="19"/>
        </w:numPr>
        <w:rPr>
          <w:rFonts w:ascii="Arial" w:hAnsi="Arial" w:cs="Arial"/>
          <w:sz w:val="24"/>
          <w:szCs w:val="24"/>
        </w:rPr>
      </w:pPr>
      <w:r>
        <w:rPr>
          <w:rFonts w:ascii="Arial" w:hAnsi="Arial" w:cs="Arial"/>
          <w:sz w:val="24"/>
          <w:szCs w:val="24"/>
        </w:rPr>
        <w:t xml:space="preserve">Keep a record of your decisions and the reasons for it –whether it is to share information or not. </w:t>
      </w:r>
    </w:p>
    <w:p w14:paraId="6203555C" w14:textId="77777777" w:rsidR="00353F95" w:rsidRDefault="00353F95" w:rsidP="00353F95">
      <w:pPr>
        <w:pStyle w:val="ListParagraph"/>
        <w:rPr>
          <w:rFonts w:ascii="Arial" w:hAnsi="Arial" w:cs="Arial"/>
          <w:sz w:val="24"/>
          <w:szCs w:val="24"/>
        </w:rPr>
      </w:pPr>
    </w:p>
    <w:p w14:paraId="6203555D" w14:textId="75DC2855" w:rsidR="00D944A0" w:rsidRPr="00DD626F" w:rsidRDefault="008355F3" w:rsidP="00725D11">
      <w:pPr>
        <w:rPr>
          <w:rFonts w:ascii="Arial" w:hAnsi="Arial" w:cs="Arial"/>
          <w:sz w:val="24"/>
          <w:szCs w:val="24"/>
        </w:rPr>
      </w:pPr>
      <w:r>
        <w:rPr>
          <w:rFonts w:ascii="Arial" w:hAnsi="Arial" w:cs="Arial"/>
          <w:sz w:val="24"/>
          <w:szCs w:val="24"/>
        </w:rPr>
        <w:t>Achieving Aspirations</w:t>
      </w:r>
      <w:r w:rsidR="00725D11">
        <w:rPr>
          <w:rFonts w:ascii="Arial" w:hAnsi="Arial" w:cs="Arial"/>
          <w:sz w:val="24"/>
          <w:szCs w:val="24"/>
        </w:rPr>
        <w:t xml:space="preserve"> will ensure that all information shared is in accordance with our Data Protection Policy</w:t>
      </w:r>
      <w:r w:rsidR="002D4C33">
        <w:rPr>
          <w:rFonts w:ascii="Arial" w:hAnsi="Arial" w:cs="Arial"/>
          <w:sz w:val="24"/>
          <w:szCs w:val="24"/>
        </w:rPr>
        <w:t xml:space="preserve"> and GDPR guidance. </w:t>
      </w:r>
    </w:p>
    <w:p w14:paraId="6203555E" w14:textId="77777777" w:rsidR="00725D11" w:rsidRPr="00C17096" w:rsidRDefault="00725D11" w:rsidP="00DD626F">
      <w:pPr>
        <w:outlineLvl w:val="0"/>
        <w:rPr>
          <w:rFonts w:ascii="Arial" w:hAnsi="Arial" w:cs="Arial"/>
          <w:b/>
          <w:sz w:val="24"/>
          <w:szCs w:val="24"/>
        </w:rPr>
      </w:pPr>
      <w:r w:rsidRPr="00C17096">
        <w:rPr>
          <w:rFonts w:ascii="Arial" w:hAnsi="Arial" w:cs="Arial"/>
          <w:b/>
          <w:sz w:val="24"/>
          <w:szCs w:val="24"/>
        </w:rPr>
        <w:t xml:space="preserve">Purpose for information sharing </w:t>
      </w:r>
    </w:p>
    <w:p w14:paraId="6203555F" w14:textId="77777777" w:rsidR="00725D11" w:rsidRDefault="00725D11" w:rsidP="00725D11">
      <w:pPr>
        <w:rPr>
          <w:rFonts w:ascii="Arial" w:hAnsi="Arial" w:cs="Arial"/>
          <w:sz w:val="24"/>
          <w:szCs w:val="24"/>
        </w:rPr>
      </w:pPr>
      <w:r w:rsidRPr="00780721">
        <w:rPr>
          <w:rFonts w:ascii="Arial" w:hAnsi="Arial" w:cs="Arial"/>
          <w:sz w:val="24"/>
          <w:szCs w:val="24"/>
        </w:rPr>
        <w:t xml:space="preserve">Information </w:t>
      </w:r>
      <w:r>
        <w:rPr>
          <w:rFonts w:ascii="Arial" w:hAnsi="Arial" w:cs="Arial"/>
          <w:sz w:val="24"/>
          <w:szCs w:val="24"/>
        </w:rPr>
        <w:t>exchanged under this policy will only be used to safeguard children and young people where it meets these conditions –</w:t>
      </w:r>
    </w:p>
    <w:p w14:paraId="62035560" w14:textId="77777777" w:rsidR="00D944A0" w:rsidRDefault="00D944A0" w:rsidP="008B4A38">
      <w:pPr>
        <w:pStyle w:val="ListParagraph"/>
        <w:rPr>
          <w:rFonts w:ascii="Arial" w:hAnsi="Arial" w:cs="Arial"/>
          <w:sz w:val="24"/>
          <w:szCs w:val="24"/>
        </w:rPr>
      </w:pPr>
    </w:p>
    <w:p w14:paraId="62035561" w14:textId="77777777" w:rsidR="007B66CB" w:rsidRPr="007B66CB" w:rsidRDefault="007B66CB" w:rsidP="007B66CB">
      <w:pPr>
        <w:pStyle w:val="ListParagraph"/>
        <w:numPr>
          <w:ilvl w:val="0"/>
          <w:numId w:val="18"/>
        </w:numPr>
        <w:rPr>
          <w:rFonts w:ascii="Arial" w:hAnsi="Arial" w:cs="Arial"/>
          <w:sz w:val="24"/>
          <w:szCs w:val="24"/>
        </w:rPr>
      </w:pPr>
      <w:r>
        <w:rPr>
          <w:rFonts w:ascii="Arial" w:hAnsi="Arial" w:cs="Arial"/>
          <w:sz w:val="24"/>
          <w:szCs w:val="24"/>
        </w:rPr>
        <w:t xml:space="preserve">For section 47 enquires </w:t>
      </w:r>
    </w:p>
    <w:p w14:paraId="62035562" w14:textId="77777777" w:rsidR="00725D11" w:rsidRDefault="00725D11" w:rsidP="00725D11">
      <w:pPr>
        <w:pStyle w:val="ListParagraph"/>
        <w:numPr>
          <w:ilvl w:val="0"/>
          <w:numId w:val="18"/>
        </w:numPr>
        <w:rPr>
          <w:rFonts w:ascii="Arial" w:hAnsi="Arial" w:cs="Arial"/>
          <w:sz w:val="24"/>
          <w:szCs w:val="24"/>
        </w:rPr>
      </w:pPr>
      <w:r>
        <w:rPr>
          <w:rFonts w:ascii="Arial" w:hAnsi="Arial" w:cs="Arial"/>
          <w:sz w:val="24"/>
          <w:szCs w:val="24"/>
        </w:rPr>
        <w:t xml:space="preserve">A criminal offence has taken place </w:t>
      </w:r>
    </w:p>
    <w:p w14:paraId="62035563" w14:textId="77777777" w:rsidR="00725D11" w:rsidRDefault="00725D11" w:rsidP="00725D11">
      <w:pPr>
        <w:pStyle w:val="ListParagraph"/>
        <w:numPr>
          <w:ilvl w:val="0"/>
          <w:numId w:val="18"/>
        </w:numPr>
        <w:rPr>
          <w:rFonts w:ascii="Arial" w:hAnsi="Arial" w:cs="Arial"/>
          <w:sz w:val="24"/>
          <w:szCs w:val="24"/>
        </w:rPr>
      </w:pPr>
      <w:r>
        <w:rPr>
          <w:rFonts w:ascii="Arial" w:hAnsi="Arial" w:cs="Arial"/>
          <w:sz w:val="24"/>
          <w:szCs w:val="24"/>
        </w:rPr>
        <w:t xml:space="preserve">It may prevent a crime </w:t>
      </w:r>
    </w:p>
    <w:p w14:paraId="62035564" w14:textId="77777777" w:rsidR="00725D11" w:rsidRDefault="00725D11" w:rsidP="00725D11">
      <w:pPr>
        <w:pStyle w:val="ListParagraph"/>
        <w:numPr>
          <w:ilvl w:val="0"/>
          <w:numId w:val="18"/>
        </w:numPr>
        <w:rPr>
          <w:rFonts w:ascii="Arial" w:hAnsi="Arial" w:cs="Arial"/>
          <w:sz w:val="24"/>
          <w:szCs w:val="24"/>
        </w:rPr>
      </w:pPr>
      <w:r>
        <w:rPr>
          <w:rFonts w:ascii="Arial" w:hAnsi="Arial" w:cs="Arial"/>
          <w:sz w:val="24"/>
          <w:szCs w:val="24"/>
        </w:rPr>
        <w:t xml:space="preserve">The alleged victim is at risk of harm </w:t>
      </w:r>
    </w:p>
    <w:p w14:paraId="62035565" w14:textId="77777777" w:rsidR="00725D11" w:rsidRDefault="00725D11" w:rsidP="00725D11">
      <w:pPr>
        <w:pStyle w:val="ListParagraph"/>
        <w:numPr>
          <w:ilvl w:val="0"/>
          <w:numId w:val="18"/>
        </w:numPr>
        <w:rPr>
          <w:rFonts w:ascii="Arial" w:hAnsi="Arial" w:cs="Arial"/>
          <w:sz w:val="24"/>
          <w:szCs w:val="24"/>
        </w:rPr>
      </w:pPr>
      <w:r>
        <w:rPr>
          <w:rFonts w:ascii="Arial" w:hAnsi="Arial" w:cs="Arial"/>
          <w:sz w:val="24"/>
          <w:szCs w:val="24"/>
        </w:rPr>
        <w:t xml:space="preserve">Staff or other service users or the public may be at risk of harm </w:t>
      </w:r>
    </w:p>
    <w:p w14:paraId="62035566" w14:textId="77777777" w:rsidR="00725D11" w:rsidRDefault="00725D11" w:rsidP="00725D11">
      <w:pPr>
        <w:pStyle w:val="ListParagraph"/>
        <w:numPr>
          <w:ilvl w:val="0"/>
          <w:numId w:val="18"/>
        </w:numPr>
        <w:rPr>
          <w:rFonts w:ascii="Arial" w:hAnsi="Arial" w:cs="Arial"/>
          <w:sz w:val="24"/>
          <w:szCs w:val="24"/>
        </w:rPr>
      </w:pPr>
      <w:r>
        <w:rPr>
          <w:rFonts w:ascii="Arial" w:hAnsi="Arial" w:cs="Arial"/>
          <w:sz w:val="24"/>
          <w:szCs w:val="24"/>
        </w:rPr>
        <w:t xml:space="preserve">For early interventions and identification of abuse </w:t>
      </w:r>
    </w:p>
    <w:p w14:paraId="62035567" w14:textId="77777777" w:rsidR="009267EF" w:rsidRPr="009267EF" w:rsidRDefault="009267EF" w:rsidP="009267EF">
      <w:pPr>
        <w:rPr>
          <w:rFonts w:ascii="Arial" w:hAnsi="Arial" w:cs="Arial"/>
          <w:sz w:val="24"/>
          <w:szCs w:val="24"/>
        </w:rPr>
      </w:pPr>
      <w:r>
        <w:rPr>
          <w:rFonts w:ascii="Arial" w:hAnsi="Arial" w:cs="Arial"/>
          <w:sz w:val="24"/>
          <w:szCs w:val="24"/>
        </w:rPr>
        <w:t xml:space="preserve">Please note that families, and where applicable the young person/adult /student should be kept informed about the investigation and any progress, including the outcome of any disciplinary approach. Note that the deliberations of a disciplinary hearing and the information taken into account in reaching a decision will not be </w:t>
      </w:r>
      <w:r w:rsidR="00372F94">
        <w:rPr>
          <w:rFonts w:ascii="Arial" w:hAnsi="Arial" w:cs="Arial"/>
          <w:sz w:val="24"/>
          <w:szCs w:val="24"/>
        </w:rPr>
        <w:t>disclosed but</w:t>
      </w:r>
      <w:r>
        <w:rPr>
          <w:rFonts w:ascii="Arial" w:hAnsi="Arial" w:cs="Arial"/>
          <w:sz w:val="24"/>
          <w:szCs w:val="24"/>
        </w:rPr>
        <w:t xml:space="preserve"> the outcome will be shared A member </w:t>
      </w:r>
      <w:r w:rsidR="00372F94">
        <w:rPr>
          <w:rFonts w:ascii="Arial" w:hAnsi="Arial" w:cs="Arial"/>
          <w:sz w:val="24"/>
          <w:szCs w:val="24"/>
        </w:rPr>
        <w:t>of staff whom</w:t>
      </w:r>
      <w:r>
        <w:rPr>
          <w:rFonts w:ascii="Arial" w:hAnsi="Arial" w:cs="Arial"/>
          <w:sz w:val="24"/>
          <w:szCs w:val="24"/>
        </w:rPr>
        <w:t xml:space="preserve"> raises a safeguard alert will be informed that the investigation is </w:t>
      </w:r>
      <w:r w:rsidR="008355F3">
        <w:rPr>
          <w:rFonts w:ascii="Arial" w:hAnsi="Arial" w:cs="Arial"/>
          <w:sz w:val="24"/>
          <w:szCs w:val="24"/>
        </w:rPr>
        <w:t>completed. All</w:t>
      </w:r>
      <w:r>
        <w:rPr>
          <w:rFonts w:ascii="Arial" w:hAnsi="Arial" w:cs="Arial"/>
          <w:sz w:val="24"/>
          <w:szCs w:val="24"/>
        </w:rPr>
        <w:t xml:space="preserve"> information shared will be done so with regards to the Data Protection Act 1998 </w:t>
      </w:r>
      <w:r w:rsidR="00372F94">
        <w:rPr>
          <w:rFonts w:ascii="Arial" w:hAnsi="Arial" w:cs="Arial"/>
          <w:sz w:val="24"/>
          <w:szCs w:val="24"/>
        </w:rPr>
        <w:t>and where relevant the Human Rights Act 1998.</w:t>
      </w:r>
    </w:p>
    <w:p w14:paraId="62035568" w14:textId="77777777" w:rsidR="00725D11" w:rsidRDefault="00725D11" w:rsidP="00725D11">
      <w:pPr>
        <w:rPr>
          <w:rFonts w:ascii="Arial" w:hAnsi="Arial" w:cs="Arial"/>
          <w:sz w:val="24"/>
          <w:szCs w:val="24"/>
        </w:rPr>
      </w:pPr>
    </w:p>
    <w:p w14:paraId="62035569" w14:textId="77777777" w:rsidR="007031C9" w:rsidRPr="007031C9" w:rsidRDefault="007031C9" w:rsidP="00DD626F">
      <w:pPr>
        <w:outlineLvl w:val="0"/>
        <w:rPr>
          <w:rFonts w:ascii="Arial" w:hAnsi="Arial" w:cs="Arial"/>
          <w:b/>
          <w:sz w:val="24"/>
          <w:szCs w:val="24"/>
        </w:rPr>
      </w:pPr>
      <w:r w:rsidRPr="007031C9">
        <w:rPr>
          <w:rFonts w:ascii="Arial" w:hAnsi="Arial" w:cs="Arial"/>
          <w:b/>
          <w:sz w:val="24"/>
          <w:szCs w:val="24"/>
        </w:rPr>
        <w:lastRenderedPageBreak/>
        <w:t>Who can make the referral?</w:t>
      </w:r>
      <w:r w:rsidR="00055E46">
        <w:rPr>
          <w:rFonts w:ascii="Arial" w:hAnsi="Arial" w:cs="Arial"/>
          <w:b/>
          <w:sz w:val="24"/>
          <w:szCs w:val="24"/>
        </w:rPr>
        <w:t xml:space="preserve"> Raise the concern? </w:t>
      </w:r>
    </w:p>
    <w:p w14:paraId="6203556A" w14:textId="55494CB7" w:rsidR="007B66CB" w:rsidRDefault="007B66CB" w:rsidP="007B66CB">
      <w:pPr>
        <w:rPr>
          <w:rFonts w:ascii="Arial" w:hAnsi="Arial" w:cs="Arial"/>
          <w:sz w:val="24"/>
          <w:szCs w:val="24"/>
        </w:rPr>
      </w:pPr>
      <w:r w:rsidRPr="007B66CB">
        <w:rPr>
          <w:rFonts w:ascii="Arial" w:hAnsi="Arial" w:cs="Arial"/>
          <w:sz w:val="24"/>
          <w:szCs w:val="24"/>
        </w:rPr>
        <w:t>Referrals</w:t>
      </w:r>
      <w:r w:rsidR="00055E46">
        <w:rPr>
          <w:rFonts w:ascii="Arial" w:hAnsi="Arial" w:cs="Arial"/>
          <w:sz w:val="24"/>
          <w:szCs w:val="24"/>
        </w:rPr>
        <w:t xml:space="preserve">/concerns </w:t>
      </w:r>
      <w:r w:rsidR="00055E46" w:rsidRPr="007B66CB">
        <w:rPr>
          <w:rFonts w:ascii="Arial" w:hAnsi="Arial" w:cs="Arial"/>
          <w:sz w:val="24"/>
          <w:szCs w:val="24"/>
        </w:rPr>
        <w:t>can</w:t>
      </w:r>
      <w:r w:rsidRPr="007B66CB">
        <w:rPr>
          <w:rFonts w:ascii="Arial" w:hAnsi="Arial" w:cs="Arial"/>
          <w:sz w:val="24"/>
          <w:szCs w:val="24"/>
        </w:rPr>
        <w:t xml:space="preserve"> be made by anyone </w:t>
      </w:r>
      <w:r>
        <w:rPr>
          <w:rFonts w:ascii="Arial" w:hAnsi="Arial" w:cs="Arial"/>
          <w:sz w:val="24"/>
          <w:szCs w:val="24"/>
        </w:rPr>
        <w:t xml:space="preserve">at any </w:t>
      </w:r>
      <w:r w:rsidR="008355F3">
        <w:rPr>
          <w:rFonts w:ascii="Arial" w:hAnsi="Arial" w:cs="Arial"/>
          <w:sz w:val="24"/>
          <w:szCs w:val="24"/>
        </w:rPr>
        <w:t>time. Should</w:t>
      </w:r>
      <w:r>
        <w:rPr>
          <w:rFonts w:ascii="Arial" w:hAnsi="Arial" w:cs="Arial"/>
          <w:sz w:val="24"/>
          <w:szCs w:val="24"/>
        </w:rPr>
        <w:t xml:space="preserve"> an employee be concerned then they can phone </w:t>
      </w:r>
      <w:r w:rsidR="008355F3">
        <w:rPr>
          <w:rFonts w:ascii="Arial" w:hAnsi="Arial" w:cs="Arial"/>
          <w:sz w:val="24"/>
          <w:szCs w:val="24"/>
        </w:rPr>
        <w:t>Achieving Aspirations</w:t>
      </w:r>
      <w:r>
        <w:rPr>
          <w:rFonts w:ascii="Arial" w:hAnsi="Arial" w:cs="Arial"/>
          <w:sz w:val="24"/>
          <w:szCs w:val="24"/>
        </w:rPr>
        <w:t xml:space="preserve"> </w:t>
      </w:r>
      <w:r w:rsidR="008355F3">
        <w:rPr>
          <w:rFonts w:ascii="Arial" w:hAnsi="Arial" w:cs="Arial"/>
          <w:sz w:val="24"/>
          <w:szCs w:val="24"/>
        </w:rPr>
        <w:t>dedicated Safe</w:t>
      </w:r>
      <w:r w:rsidR="00554B2E">
        <w:rPr>
          <w:rFonts w:ascii="Arial" w:hAnsi="Arial" w:cs="Arial"/>
          <w:sz w:val="24"/>
          <w:szCs w:val="24"/>
        </w:rPr>
        <w:t xml:space="preserve"> guard line and report their </w:t>
      </w:r>
      <w:r w:rsidR="008355F3">
        <w:rPr>
          <w:rFonts w:ascii="Arial" w:hAnsi="Arial" w:cs="Arial"/>
          <w:sz w:val="24"/>
          <w:szCs w:val="24"/>
        </w:rPr>
        <w:t>concern. In</w:t>
      </w:r>
      <w:r>
        <w:rPr>
          <w:rFonts w:ascii="Arial" w:hAnsi="Arial" w:cs="Arial"/>
          <w:sz w:val="24"/>
          <w:szCs w:val="24"/>
        </w:rPr>
        <w:t xml:space="preserve"> addition to this there are the safeguard leads/deputies </w:t>
      </w:r>
      <w:r w:rsidR="00EB7680">
        <w:rPr>
          <w:rFonts w:ascii="Arial" w:hAnsi="Arial" w:cs="Arial"/>
          <w:sz w:val="24"/>
          <w:szCs w:val="24"/>
        </w:rPr>
        <w:t>whom they can report to</w:t>
      </w:r>
      <w:r w:rsidR="000E2A30">
        <w:rPr>
          <w:rFonts w:ascii="Arial" w:hAnsi="Arial" w:cs="Arial"/>
          <w:sz w:val="24"/>
          <w:szCs w:val="24"/>
        </w:rPr>
        <w:t xml:space="preserve"> directly by calling numbers provided.</w:t>
      </w:r>
    </w:p>
    <w:p w14:paraId="1CD50015" w14:textId="6A406975" w:rsidR="002D40AC" w:rsidRDefault="002D40AC" w:rsidP="007B66CB">
      <w:pPr>
        <w:rPr>
          <w:rFonts w:ascii="Arial" w:hAnsi="Arial" w:cs="Arial"/>
          <w:sz w:val="24"/>
          <w:szCs w:val="24"/>
        </w:rPr>
      </w:pPr>
      <w:r>
        <w:rPr>
          <w:rFonts w:ascii="Arial" w:hAnsi="Arial" w:cs="Arial"/>
          <w:sz w:val="24"/>
          <w:szCs w:val="24"/>
        </w:rPr>
        <w:t xml:space="preserve">Due to the nature of short break services </w:t>
      </w:r>
      <w:r w:rsidR="006D1AD5">
        <w:rPr>
          <w:rFonts w:ascii="Arial" w:hAnsi="Arial" w:cs="Arial"/>
          <w:sz w:val="24"/>
          <w:szCs w:val="24"/>
        </w:rPr>
        <w:t>our customers often attend a variety of settings and support services, thus it is often difficult to ascertain the origins of a concern</w:t>
      </w:r>
      <w:r w:rsidR="00940E96">
        <w:rPr>
          <w:rFonts w:ascii="Arial" w:hAnsi="Arial" w:cs="Arial"/>
          <w:sz w:val="24"/>
          <w:szCs w:val="24"/>
        </w:rPr>
        <w:t xml:space="preserve"> without potentially alerting the</w:t>
      </w:r>
      <w:r w:rsidR="004E2956">
        <w:rPr>
          <w:rFonts w:ascii="Arial" w:hAnsi="Arial" w:cs="Arial"/>
          <w:sz w:val="24"/>
          <w:szCs w:val="24"/>
        </w:rPr>
        <w:t xml:space="preserve"> </w:t>
      </w:r>
      <w:r w:rsidR="00940E96">
        <w:rPr>
          <w:rFonts w:ascii="Arial" w:hAnsi="Arial" w:cs="Arial"/>
          <w:sz w:val="24"/>
          <w:szCs w:val="24"/>
        </w:rPr>
        <w:t>perpetrator</w:t>
      </w:r>
      <w:r w:rsidR="000E2A30">
        <w:rPr>
          <w:rFonts w:ascii="Arial" w:hAnsi="Arial" w:cs="Arial"/>
          <w:sz w:val="24"/>
          <w:szCs w:val="24"/>
        </w:rPr>
        <w:t xml:space="preserve">, for example a child arrives at the break with out of date medication, or bruising of an unknown origin. </w:t>
      </w:r>
      <w:r w:rsidR="00940E96">
        <w:rPr>
          <w:rFonts w:ascii="Arial" w:hAnsi="Arial" w:cs="Arial"/>
          <w:sz w:val="24"/>
          <w:szCs w:val="24"/>
        </w:rPr>
        <w:t xml:space="preserve"> We operate a system whereby staff report any welfare concern to the service manager with 24 hours, and where it is felt this should be </w:t>
      </w:r>
      <w:r w:rsidR="004E2956">
        <w:rPr>
          <w:rFonts w:ascii="Arial" w:hAnsi="Arial" w:cs="Arial"/>
          <w:sz w:val="24"/>
          <w:szCs w:val="24"/>
        </w:rPr>
        <w:t>escalated</w:t>
      </w:r>
      <w:r w:rsidR="00940E96">
        <w:rPr>
          <w:rFonts w:ascii="Arial" w:hAnsi="Arial" w:cs="Arial"/>
          <w:sz w:val="24"/>
          <w:szCs w:val="24"/>
        </w:rPr>
        <w:t xml:space="preserve"> then the manager will refer onto Social </w:t>
      </w:r>
      <w:r w:rsidR="000E2A30">
        <w:rPr>
          <w:rFonts w:ascii="Arial" w:hAnsi="Arial" w:cs="Arial"/>
          <w:sz w:val="24"/>
          <w:szCs w:val="24"/>
        </w:rPr>
        <w:t>C</w:t>
      </w:r>
      <w:r w:rsidR="00940E96">
        <w:rPr>
          <w:rFonts w:ascii="Arial" w:hAnsi="Arial" w:cs="Arial"/>
          <w:sz w:val="24"/>
          <w:szCs w:val="24"/>
        </w:rPr>
        <w:t xml:space="preserve">are </w:t>
      </w:r>
      <w:r w:rsidR="000E2A30">
        <w:rPr>
          <w:rFonts w:ascii="Arial" w:hAnsi="Arial" w:cs="Arial"/>
          <w:sz w:val="24"/>
          <w:szCs w:val="24"/>
        </w:rPr>
        <w:t>S</w:t>
      </w:r>
      <w:r w:rsidR="00940E96">
        <w:rPr>
          <w:rFonts w:ascii="Arial" w:hAnsi="Arial" w:cs="Arial"/>
          <w:sz w:val="24"/>
          <w:szCs w:val="24"/>
        </w:rPr>
        <w:t xml:space="preserve">ervices. </w:t>
      </w:r>
      <w:r w:rsidR="004E2956">
        <w:rPr>
          <w:rFonts w:ascii="Arial" w:hAnsi="Arial" w:cs="Arial"/>
          <w:sz w:val="24"/>
          <w:szCs w:val="24"/>
        </w:rPr>
        <w:t xml:space="preserve">On noting the concern staff should </w:t>
      </w:r>
      <w:r w:rsidR="004E2956" w:rsidRPr="000E2A30">
        <w:rPr>
          <w:rFonts w:ascii="Arial" w:hAnsi="Arial" w:cs="Arial"/>
          <w:b/>
          <w:bCs/>
          <w:sz w:val="24"/>
          <w:szCs w:val="24"/>
        </w:rPr>
        <w:t>not</w:t>
      </w:r>
      <w:r w:rsidR="004E2956">
        <w:rPr>
          <w:rFonts w:ascii="Arial" w:hAnsi="Arial" w:cs="Arial"/>
          <w:sz w:val="24"/>
          <w:szCs w:val="24"/>
        </w:rPr>
        <w:t xml:space="preserve"> contact parents or other agencies</w:t>
      </w:r>
      <w:r w:rsidR="000E2A30">
        <w:rPr>
          <w:rFonts w:ascii="Arial" w:hAnsi="Arial" w:cs="Arial"/>
          <w:sz w:val="24"/>
          <w:szCs w:val="24"/>
        </w:rPr>
        <w:t>. Where a concern is such that immediate action is required then this should be reported without delay to the DSL o</w:t>
      </w:r>
      <w:r w:rsidR="00FA207E">
        <w:rPr>
          <w:rFonts w:ascii="Arial" w:hAnsi="Arial" w:cs="Arial"/>
          <w:sz w:val="24"/>
          <w:szCs w:val="24"/>
        </w:rPr>
        <w:t xml:space="preserve">r Safeguard Lead by email or phone using the </w:t>
      </w:r>
      <w:proofErr w:type="spellStart"/>
      <w:r w:rsidR="00FA207E">
        <w:rPr>
          <w:rFonts w:ascii="Arial" w:hAnsi="Arial" w:cs="Arial"/>
          <w:sz w:val="24"/>
          <w:szCs w:val="24"/>
        </w:rPr>
        <w:t>oncall</w:t>
      </w:r>
      <w:proofErr w:type="spellEnd"/>
      <w:r w:rsidR="00FA207E">
        <w:rPr>
          <w:rFonts w:ascii="Arial" w:hAnsi="Arial" w:cs="Arial"/>
          <w:sz w:val="24"/>
          <w:szCs w:val="24"/>
        </w:rPr>
        <w:t xml:space="preserve"> system where necessary. </w:t>
      </w:r>
    </w:p>
    <w:p w14:paraId="6203556B" w14:textId="0620E1F8" w:rsidR="00EB7680" w:rsidRPr="005914D1" w:rsidRDefault="00EB7680" w:rsidP="007B66CB">
      <w:pPr>
        <w:rPr>
          <w:rFonts w:ascii="Arial" w:hAnsi="Arial" w:cs="Arial"/>
          <w:b/>
          <w:bCs/>
          <w:sz w:val="24"/>
          <w:szCs w:val="24"/>
        </w:rPr>
      </w:pPr>
      <w:r>
        <w:rPr>
          <w:rFonts w:ascii="Arial" w:hAnsi="Arial" w:cs="Arial"/>
          <w:sz w:val="24"/>
          <w:szCs w:val="24"/>
        </w:rPr>
        <w:t>Parents and families can report concerns immediately to the senior person on duty whom will</w:t>
      </w:r>
      <w:r w:rsidR="00D944A0">
        <w:rPr>
          <w:rFonts w:ascii="Arial" w:hAnsi="Arial" w:cs="Arial"/>
          <w:sz w:val="24"/>
          <w:szCs w:val="24"/>
        </w:rPr>
        <w:t xml:space="preserve"> escalate </w:t>
      </w:r>
      <w:r w:rsidR="008355F3">
        <w:rPr>
          <w:rFonts w:ascii="Arial" w:hAnsi="Arial" w:cs="Arial"/>
          <w:sz w:val="24"/>
          <w:szCs w:val="24"/>
        </w:rPr>
        <w:t>it. Alternatively,</w:t>
      </w:r>
      <w:r w:rsidR="00055E46">
        <w:rPr>
          <w:rFonts w:ascii="Arial" w:hAnsi="Arial" w:cs="Arial"/>
          <w:sz w:val="24"/>
          <w:szCs w:val="24"/>
        </w:rPr>
        <w:t xml:space="preserve"> the</w:t>
      </w:r>
      <w:r w:rsidR="007031C9">
        <w:rPr>
          <w:rFonts w:ascii="Arial" w:hAnsi="Arial" w:cs="Arial"/>
          <w:sz w:val="24"/>
          <w:szCs w:val="24"/>
        </w:rPr>
        <w:t xml:space="preserve"> parent/family member/visitor can</w:t>
      </w:r>
      <w:r>
        <w:rPr>
          <w:rFonts w:ascii="Arial" w:hAnsi="Arial" w:cs="Arial"/>
          <w:sz w:val="24"/>
          <w:szCs w:val="24"/>
        </w:rPr>
        <w:t xml:space="preserve"> phone the lead/deputies on the dedicated safeguarding phone number </w:t>
      </w:r>
      <w:r w:rsidRPr="005914D1">
        <w:rPr>
          <w:rFonts w:ascii="Arial" w:hAnsi="Arial" w:cs="Arial"/>
          <w:b/>
          <w:bCs/>
          <w:sz w:val="24"/>
          <w:szCs w:val="24"/>
        </w:rPr>
        <w:t>0</w:t>
      </w:r>
      <w:r w:rsidR="005914D1" w:rsidRPr="005914D1">
        <w:rPr>
          <w:rFonts w:ascii="Arial" w:hAnsi="Arial" w:cs="Arial"/>
          <w:b/>
          <w:bCs/>
          <w:sz w:val="24"/>
          <w:szCs w:val="24"/>
        </w:rPr>
        <w:t>3333583173</w:t>
      </w:r>
      <w:r w:rsidR="005914D1">
        <w:rPr>
          <w:rFonts w:ascii="Arial" w:hAnsi="Arial" w:cs="Arial"/>
          <w:b/>
          <w:bCs/>
          <w:sz w:val="24"/>
          <w:szCs w:val="24"/>
        </w:rPr>
        <w:t>.</w:t>
      </w:r>
    </w:p>
    <w:p w14:paraId="6203556C" w14:textId="77777777" w:rsidR="00055E46" w:rsidRDefault="00055E46" w:rsidP="00055E46">
      <w:pPr>
        <w:rPr>
          <w:rFonts w:ascii="Arial" w:hAnsi="Arial" w:cs="Arial"/>
          <w:sz w:val="24"/>
          <w:szCs w:val="24"/>
        </w:rPr>
      </w:pPr>
      <w:r>
        <w:rPr>
          <w:rFonts w:ascii="Arial" w:hAnsi="Arial" w:cs="Arial"/>
          <w:sz w:val="24"/>
          <w:szCs w:val="24"/>
        </w:rPr>
        <w:t xml:space="preserve">Reports of concern and or abuse should be made as soon as possible to the event witnessed or the information </w:t>
      </w:r>
      <w:r w:rsidR="008355F3">
        <w:rPr>
          <w:rFonts w:ascii="Arial" w:hAnsi="Arial" w:cs="Arial"/>
          <w:sz w:val="24"/>
          <w:szCs w:val="24"/>
        </w:rPr>
        <w:t>received. This</w:t>
      </w:r>
      <w:r>
        <w:rPr>
          <w:rFonts w:ascii="Arial" w:hAnsi="Arial" w:cs="Arial"/>
          <w:sz w:val="24"/>
          <w:szCs w:val="24"/>
        </w:rPr>
        <w:t xml:space="preserve"> should be done within 24 </w:t>
      </w:r>
      <w:r w:rsidR="008355F3">
        <w:rPr>
          <w:rFonts w:ascii="Arial" w:hAnsi="Arial" w:cs="Arial"/>
          <w:sz w:val="24"/>
          <w:szCs w:val="24"/>
        </w:rPr>
        <w:t>hours;</w:t>
      </w:r>
      <w:r>
        <w:rPr>
          <w:rFonts w:ascii="Arial" w:hAnsi="Arial" w:cs="Arial"/>
          <w:sz w:val="24"/>
          <w:szCs w:val="24"/>
        </w:rPr>
        <w:t xml:space="preserve"> it is not acceptable to leave it. If you are concerned report it and let the process decide whether it is relevant or not.</w:t>
      </w:r>
    </w:p>
    <w:p w14:paraId="6203556D" w14:textId="77777777" w:rsidR="00554B2E" w:rsidRDefault="00EB7680" w:rsidP="0053461A">
      <w:pPr>
        <w:ind w:left="3"/>
        <w:rPr>
          <w:rFonts w:ascii="Arial" w:hAnsi="Arial" w:cs="Arial"/>
          <w:color w:val="333333"/>
          <w:sz w:val="24"/>
          <w:szCs w:val="24"/>
          <w:shd w:val="clear" w:color="auto" w:fill="FFFFFF"/>
        </w:rPr>
      </w:pPr>
      <w:r>
        <w:rPr>
          <w:rFonts w:ascii="Arial" w:hAnsi="Arial" w:cs="Arial"/>
          <w:sz w:val="24"/>
          <w:szCs w:val="24"/>
        </w:rPr>
        <w:t xml:space="preserve">Referrals can be made verbally, by telephone, and </w:t>
      </w:r>
      <w:r w:rsidR="008355F3">
        <w:rPr>
          <w:rFonts w:ascii="Arial" w:hAnsi="Arial" w:cs="Arial"/>
          <w:sz w:val="24"/>
          <w:szCs w:val="24"/>
        </w:rPr>
        <w:t>using</w:t>
      </w:r>
      <w:r>
        <w:rPr>
          <w:rFonts w:ascii="Arial" w:hAnsi="Arial" w:cs="Arial"/>
          <w:sz w:val="24"/>
          <w:szCs w:val="24"/>
        </w:rPr>
        <w:t xml:space="preserve"> augmentative communications </w:t>
      </w:r>
      <w:r w:rsidR="00055E46">
        <w:rPr>
          <w:rFonts w:ascii="Arial" w:hAnsi="Arial" w:cs="Arial"/>
          <w:sz w:val="24"/>
          <w:szCs w:val="24"/>
        </w:rPr>
        <w:t>systems.</w:t>
      </w:r>
      <w:r w:rsidR="00055E46" w:rsidRPr="003C5BA4">
        <w:rPr>
          <w:rFonts w:ascii="Arial" w:hAnsi="Arial" w:cs="Arial"/>
          <w:color w:val="333333"/>
          <w:sz w:val="24"/>
          <w:szCs w:val="24"/>
          <w:shd w:val="clear" w:color="auto" w:fill="FFFFFF"/>
        </w:rPr>
        <w:t xml:space="preserve"> It is essential that any allegation of abuse made against a person who works with </w:t>
      </w:r>
      <w:r w:rsidR="00055E46">
        <w:rPr>
          <w:rFonts w:ascii="Arial" w:hAnsi="Arial" w:cs="Arial"/>
          <w:color w:val="333333"/>
          <w:sz w:val="24"/>
          <w:szCs w:val="24"/>
          <w:shd w:val="clear" w:color="auto" w:fill="FFFFFF"/>
        </w:rPr>
        <w:t xml:space="preserve">a vulnerable child young person adult or learner </w:t>
      </w:r>
      <w:r w:rsidR="00055E46" w:rsidRPr="003C5BA4">
        <w:rPr>
          <w:rFonts w:ascii="Arial" w:hAnsi="Arial" w:cs="Arial"/>
          <w:color w:val="333333"/>
          <w:sz w:val="24"/>
          <w:szCs w:val="24"/>
          <w:shd w:val="clear" w:color="auto" w:fill="FFFFFF"/>
        </w:rPr>
        <w:t xml:space="preserve">including those who work in a voluntary capacity are dealt with fairly, quickly, and consistently, in a way that provides effective protection for the vulnerable person and at the same time supports the person who is the subject of the allegation. </w:t>
      </w:r>
    </w:p>
    <w:p w14:paraId="6203556E" w14:textId="77777777" w:rsidR="0053461A" w:rsidRPr="0053461A" w:rsidRDefault="00A734AD" w:rsidP="0053461A">
      <w:pPr>
        <w:ind w:left="3"/>
        <w:rPr>
          <w:rFonts w:ascii="Arial" w:hAnsi="Arial" w:cs="Arial"/>
          <w:sz w:val="24"/>
          <w:szCs w:val="24"/>
        </w:rPr>
      </w:pPr>
      <w:r w:rsidRPr="0053461A">
        <w:rPr>
          <w:rFonts w:ascii="Arial" w:hAnsi="Arial" w:cs="Arial"/>
          <w:sz w:val="24"/>
          <w:szCs w:val="24"/>
        </w:rPr>
        <w:t xml:space="preserve">In </w:t>
      </w:r>
      <w:r>
        <w:rPr>
          <w:rFonts w:ascii="Arial" w:hAnsi="Arial" w:cs="Arial"/>
          <w:sz w:val="24"/>
          <w:szCs w:val="24"/>
        </w:rPr>
        <w:t>cases</w:t>
      </w:r>
      <w:r w:rsidR="00554B2E">
        <w:rPr>
          <w:rFonts w:ascii="Arial" w:hAnsi="Arial" w:cs="Arial"/>
          <w:sz w:val="24"/>
          <w:szCs w:val="24"/>
        </w:rPr>
        <w:t xml:space="preserve"> of </w:t>
      </w:r>
      <w:r w:rsidR="0053461A" w:rsidRPr="00554B2E">
        <w:rPr>
          <w:rFonts w:ascii="Arial" w:hAnsi="Arial" w:cs="Arial"/>
          <w:sz w:val="24"/>
          <w:szCs w:val="24"/>
          <w:u w:val="single"/>
        </w:rPr>
        <w:t>serious harm</w:t>
      </w:r>
      <w:r w:rsidR="0053461A" w:rsidRPr="0053461A">
        <w:rPr>
          <w:rFonts w:ascii="Arial" w:hAnsi="Arial" w:cs="Arial"/>
          <w:sz w:val="24"/>
          <w:szCs w:val="24"/>
        </w:rPr>
        <w:t>, the police should be informed at the outset</w:t>
      </w:r>
      <w:r w:rsidR="0053461A">
        <w:rPr>
          <w:rFonts w:ascii="Arial" w:hAnsi="Arial" w:cs="Arial"/>
          <w:sz w:val="24"/>
          <w:szCs w:val="24"/>
        </w:rPr>
        <w:t>.</w:t>
      </w:r>
    </w:p>
    <w:p w14:paraId="6203556F" w14:textId="77777777" w:rsidR="00055E46" w:rsidRDefault="00055E46" w:rsidP="00DD626F">
      <w:pPr>
        <w:outlineLvl w:val="0"/>
        <w:rPr>
          <w:rFonts w:ascii="Arial" w:hAnsi="Arial" w:cs="Arial"/>
          <w:b/>
          <w:sz w:val="24"/>
          <w:szCs w:val="24"/>
        </w:rPr>
      </w:pPr>
      <w:r w:rsidRPr="00055E46">
        <w:rPr>
          <w:rFonts w:ascii="Arial" w:hAnsi="Arial" w:cs="Arial"/>
          <w:b/>
          <w:sz w:val="24"/>
          <w:szCs w:val="24"/>
        </w:rPr>
        <w:t>Process of referral</w:t>
      </w:r>
      <w:r w:rsidR="00372F94">
        <w:rPr>
          <w:rFonts w:ascii="Arial" w:hAnsi="Arial" w:cs="Arial"/>
          <w:b/>
          <w:sz w:val="24"/>
          <w:szCs w:val="24"/>
        </w:rPr>
        <w:t xml:space="preserve">/outcomes </w:t>
      </w:r>
    </w:p>
    <w:p w14:paraId="62035570" w14:textId="03A07CAC" w:rsidR="00372F94" w:rsidRPr="00554B2E" w:rsidRDefault="00372F94" w:rsidP="007B66CB">
      <w:pPr>
        <w:rPr>
          <w:rFonts w:ascii="Arial" w:hAnsi="Arial" w:cs="Arial"/>
          <w:sz w:val="24"/>
          <w:szCs w:val="24"/>
        </w:rPr>
      </w:pPr>
      <w:r>
        <w:rPr>
          <w:rFonts w:ascii="Arial" w:hAnsi="Arial" w:cs="Arial"/>
          <w:b/>
          <w:sz w:val="24"/>
          <w:szCs w:val="24"/>
        </w:rPr>
        <w:t xml:space="preserve">Person whom is concerned makes the referral to </w:t>
      </w:r>
      <w:r w:rsidR="008355F3">
        <w:rPr>
          <w:rFonts w:ascii="Arial" w:hAnsi="Arial" w:cs="Arial"/>
          <w:b/>
          <w:sz w:val="24"/>
          <w:szCs w:val="24"/>
        </w:rPr>
        <w:t>Achieving Aspirations</w:t>
      </w:r>
      <w:r>
        <w:rPr>
          <w:rFonts w:ascii="Arial" w:hAnsi="Arial" w:cs="Arial"/>
          <w:b/>
          <w:sz w:val="24"/>
          <w:szCs w:val="24"/>
        </w:rPr>
        <w:t xml:space="preserve"> safeguard line </w:t>
      </w:r>
      <w:r w:rsidRPr="00554B2E">
        <w:rPr>
          <w:rFonts w:ascii="Arial" w:hAnsi="Arial" w:cs="Arial"/>
          <w:sz w:val="24"/>
          <w:szCs w:val="24"/>
        </w:rPr>
        <w:t>or safeguard leads or direct to Customer First</w:t>
      </w:r>
      <w:r w:rsidR="00FA207E">
        <w:rPr>
          <w:rFonts w:ascii="Arial" w:hAnsi="Arial" w:cs="Arial"/>
          <w:sz w:val="24"/>
          <w:szCs w:val="24"/>
        </w:rPr>
        <w:t xml:space="preserve"> as appropriate. </w:t>
      </w:r>
    </w:p>
    <w:p w14:paraId="62035571" w14:textId="77777777" w:rsidR="003C5BA4" w:rsidRDefault="00E77B4F" w:rsidP="007B66CB">
      <w:pPr>
        <w:rPr>
          <w:rFonts w:ascii="Arial" w:hAnsi="Arial" w:cs="Arial"/>
          <w:sz w:val="24"/>
          <w:szCs w:val="24"/>
        </w:rPr>
      </w:pPr>
      <w:r>
        <w:rPr>
          <w:rFonts w:ascii="Arial" w:hAnsi="Arial" w:cs="Arial"/>
          <w:sz w:val="24"/>
          <w:szCs w:val="24"/>
        </w:rPr>
        <w:t xml:space="preserve">Once </w:t>
      </w:r>
      <w:r w:rsidR="00BB4294">
        <w:rPr>
          <w:rFonts w:ascii="Arial" w:hAnsi="Arial" w:cs="Arial"/>
          <w:sz w:val="24"/>
          <w:szCs w:val="24"/>
        </w:rPr>
        <w:t>the initial</w:t>
      </w:r>
      <w:r>
        <w:rPr>
          <w:rFonts w:ascii="Arial" w:hAnsi="Arial" w:cs="Arial"/>
          <w:sz w:val="24"/>
          <w:szCs w:val="24"/>
        </w:rPr>
        <w:t xml:space="preserve"> referral has been </w:t>
      </w:r>
      <w:r w:rsidR="00BB4294">
        <w:rPr>
          <w:rFonts w:ascii="Arial" w:hAnsi="Arial" w:cs="Arial"/>
          <w:sz w:val="24"/>
          <w:szCs w:val="24"/>
        </w:rPr>
        <w:t>received the</w:t>
      </w:r>
      <w:r>
        <w:rPr>
          <w:rFonts w:ascii="Arial" w:hAnsi="Arial" w:cs="Arial"/>
          <w:sz w:val="24"/>
          <w:szCs w:val="24"/>
        </w:rPr>
        <w:t xml:space="preserve"> Safeguard lead or deputy will collect some basic initial information and then either phone MASH (local agency safeguard </w:t>
      </w:r>
      <w:r w:rsidR="00B16564">
        <w:rPr>
          <w:rFonts w:ascii="Arial" w:hAnsi="Arial" w:cs="Arial"/>
          <w:sz w:val="24"/>
          <w:szCs w:val="24"/>
        </w:rPr>
        <w:t>hub) for</w:t>
      </w:r>
      <w:r>
        <w:rPr>
          <w:rFonts w:ascii="Arial" w:hAnsi="Arial" w:cs="Arial"/>
          <w:sz w:val="24"/>
          <w:szCs w:val="24"/>
        </w:rPr>
        <w:t xml:space="preserve"> advice or go directly via customer first to make a safeguard referral </w:t>
      </w:r>
      <w:r w:rsidR="00BB4294">
        <w:rPr>
          <w:rFonts w:ascii="Arial" w:hAnsi="Arial" w:cs="Arial"/>
          <w:sz w:val="24"/>
          <w:szCs w:val="24"/>
        </w:rPr>
        <w:t xml:space="preserve">to either the Adult Protection Team or the Children’s Safeguard </w:t>
      </w:r>
      <w:r w:rsidR="008355F3">
        <w:rPr>
          <w:rFonts w:ascii="Arial" w:hAnsi="Arial" w:cs="Arial"/>
          <w:sz w:val="24"/>
          <w:szCs w:val="24"/>
        </w:rPr>
        <w:t>Team. In</w:t>
      </w:r>
      <w:r w:rsidR="009B6319">
        <w:rPr>
          <w:rFonts w:ascii="Arial" w:hAnsi="Arial" w:cs="Arial"/>
          <w:sz w:val="24"/>
          <w:szCs w:val="24"/>
        </w:rPr>
        <w:t xml:space="preserve"> addition a </w:t>
      </w:r>
      <w:r w:rsidR="00055E46">
        <w:rPr>
          <w:rFonts w:ascii="Arial" w:hAnsi="Arial" w:cs="Arial"/>
          <w:sz w:val="24"/>
          <w:szCs w:val="24"/>
        </w:rPr>
        <w:t xml:space="preserve">referral </w:t>
      </w:r>
      <w:r w:rsidR="00372F94">
        <w:rPr>
          <w:rFonts w:ascii="Arial" w:hAnsi="Arial" w:cs="Arial"/>
          <w:sz w:val="24"/>
          <w:szCs w:val="24"/>
        </w:rPr>
        <w:t>to the</w:t>
      </w:r>
      <w:r w:rsidR="00055E46">
        <w:rPr>
          <w:rFonts w:ascii="Arial" w:hAnsi="Arial" w:cs="Arial"/>
          <w:sz w:val="24"/>
          <w:szCs w:val="24"/>
        </w:rPr>
        <w:t xml:space="preserve"> LADO is also required in situations where the referral involves those whom are in </w:t>
      </w:r>
      <w:r w:rsidR="00055E46">
        <w:rPr>
          <w:rFonts w:ascii="Arial" w:hAnsi="Arial" w:cs="Arial"/>
          <w:sz w:val="24"/>
          <w:szCs w:val="24"/>
        </w:rPr>
        <w:lastRenderedPageBreak/>
        <w:t>a Position of Trust.</w:t>
      </w:r>
      <w:r w:rsidR="00432BBD" w:rsidRPr="00432BBD">
        <w:rPr>
          <w:rFonts w:ascii="Arial" w:hAnsi="Arial" w:cs="Arial"/>
          <w:color w:val="333333"/>
          <w:shd w:val="clear" w:color="auto" w:fill="FFFFFF"/>
        </w:rPr>
        <w:t xml:space="preserve"> </w:t>
      </w:r>
      <w:r>
        <w:rPr>
          <w:rFonts w:ascii="Arial" w:hAnsi="Arial" w:cs="Arial"/>
          <w:sz w:val="24"/>
          <w:szCs w:val="24"/>
        </w:rPr>
        <w:t xml:space="preserve">Should the alleged abuser be a person of trust and employed by us then the Lead/Deputy </w:t>
      </w:r>
      <w:r w:rsidR="00197108">
        <w:rPr>
          <w:rFonts w:ascii="Arial" w:hAnsi="Arial" w:cs="Arial"/>
          <w:sz w:val="24"/>
          <w:szCs w:val="24"/>
        </w:rPr>
        <w:t>will make</w:t>
      </w:r>
      <w:r w:rsidR="003C5BA4">
        <w:rPr>
          <w:rFonts w:ascii="Arial" w:hAnsi="Arial" w:cs="Arial"/>
          <w:sz w:val="24"/>
          <w:szCs w:val="24"/>
        </w:rPr>
        <w:t xml:space="preserve"> the judgment based on the </w:t>
      </w:r>
      <w:r w:rsidR="0053461A">
        <w:rPr>
          <w:rFonts w:ascii="Arial" w:hAnsi="Arial" w:cs="Arial"/>
          <w:sz w:val="24"/>
          <w:szCs w:val="24"/>
        </w:rPr>
        <w:t xml:space="preserve">circumstances and discussion with the LADO or MASH contact </w:t>
      </w:r>
      <w:r w:rsidR="003C5BA4">
        <w:rPr>
          <w:rFonts w:ascii="Arial" w:hAnsi="Arial" w:cs="Arial"/>
          <w:sz w:val="24"/>
          <w:szCs w:val="24"/>
        </w:rPr>
        <w:t xml:space="preserve">to either </w:t>
      </w:r>
    </w:p>
    <w:p w14:paraId="62035572" w14:textId="77777777" w:rsidR="00197108" w:rsidRDefault="0053461A" w:rsidP="003C5BA4">
      <w:pPr>
        <w:pStyle w:val="ListParagraph"/>
        <w:numPr>
          <w:ilvl w:val="0"/>
          <w:numId w:val="21"/>
        </w:numPr>
        <w:rPr>
          <w:rFonts w:ascii="Arial" w:hAnsi="Arial" w:cs="Arial"/>
          <w:sz w:val="24"/>
          <w:szCs w:val="24"/>
        </w:rPr>
      </w:pPr>
      <w:r w:rsidRPr="003C5BA4">
        <w:rPr>
          <w:rFonts w:ascii="Arial" w:hAnsi="Arial" w:cs="Arial"/>
          <w:sz w:val="24"/>
          <w:szCs w:val="24"/>
        </w:rPr>
        <w:t>Remove</w:t>
      </w:r>
      <w:r w:rsidR="00E77B4F" w:rsidRPr="003C5BA4">
        <w:rPr>
          <w:rFonts w:ascii="Arial" w:hAnsi="Arial" w:cs="Arial"/>
          <w:sz w:val="24"/>
          <w:szCs w:val="24"/>
        </w:rPr>
        <w:t xml:space="preserve"> them either from direct contact with the service user(s) in question into another service possibly under a risk assessment</w:t>
      </w:r>
      <w:r>
        <w:rPr>
          <w:rFonts w:ascii="Arial" w:hAnsi="Arial" w:cs="Arial"/>
          <w:sz w:val="24"/>
          <w:szCs w:val="24"/>
        </w:rPr>
        <w:t>.</w:t>
      </w:r>
      <w:r w:rsidR="00E77B4F" w:rsidRPr="003C5BA4">
        <w:rPr>
          <w:rFonts w:ascii="Arial" w:hAnsi="Arial" w:cs="Arial"/>
          <w:sz w:val="24"/>
          <w:szCs w:val="24"/>
        </w:rPr>
        <w:t xml:space="preserve"> </w:t>
      </w:r>
    </w:p>
    <w:p w14:paraId="62035573" w14:textId="77777777" w:rsidR="00197108" w:rsidRDefault="0053461A" w:rsidP="003C5BA4">
      <w:pPr>
        <w:pStyle w:val="ListParagraph"/>
        <w:numPr>
          <w:ilvl w:val="0"/>
          <w:numId w:val="21"/>
        </w:numPr>
        <w:rPr>
          <w:rFonts w:ascii="Arial" w:hAnsi="Arial" w:cs="Arial"/>
          <w:sz w:val="24"/>
          <w:szCs w:val="24"/>
        </w:rPr>
      </w:pPr>
      <w:r>
        <w:rPr>
          <w:rFonts w:ascii="Arial" w:hAnsi="Arial" w:cs="Arial"/>
          <w:sz w:val="24"/>
          <w:szCs w:val="24"/>
        </w:rPr>
        <w:t>T</w:t>
      </w:r>
      <w:r w:rsidR="00D97282" w:rsidRPr="003C5BA4">
        <w:rPr>
          <w:rFonts w:ascii="Arial" w:hAnsi="Arial" w:cs="Arial"/>
          <w:sz w:val="24"/>
          <w:szCs w:val="24"/>
        </w:rPr>
        <w:t xml:space="preserve">he person may be suspended from certain responsibilities </w:t>
      </w:r>
      <w:r w:rsidR="00E77B4F" w:rsidRPr="003C5BA4">
        <w:rPr>
          <w:rFonts w:ascii="Arial" w:hAnsi="Arial" w:cs="Arial"/>
          <w:sz w:val="24"/>
          <w:szCs w:val="24"/>
        </w:rPr>
        <w:t>or remove</w:t>
      </w:r>
      <w:r w:rsidR="00D97282" w:rsidRPr="003C5BA4">
        <w:rPr>
          <w:rFonts w:ascii="Arial" w:hAnsi="Arial" w:cs="Arial"/>
          <w:sz w:val="24"/>
          <w:szCs w:val="24"/>
        </w:rPr>
        <w:t>d</w:t>
      </w:r>
      <w:r w:rsidR="00E77B4F" w:rsidRPr="003C5BA4">
        <w:rPr>
          <w:rFonts w:ascii="Arial" w:hAnsi="Arial" w:cs="Arial"/>
          <w:sz w:val="24"/>
          <w:szCs w:val="24"/>
        </w:rPr>
        <w:t xml:space="preserve"> to office duties </w:t>
      </w:r>
    </w:p>
    <w:p w14:paraId="62035574" w14:textId="77777777" w:rsidR="00197108" w:rsidRDefault="0053461A" w:rsidP="003C5BA4">
      <w:pPr>
        <w:pStyle w:val="ListParagraph"/>
        <w:numPr>
          <w:ilvl w:val="0"/>
          <w:numId w:val="21"/>
        </w:numPr>
        <w:rPr>
          <w:rFonts w:ascii="Arial" w:hAnsi="Arial" w:cs="Arial"/>
          <w:sz w:val="24"/>
          <w:szCs w:val="24"/>
        </w:rPr>
      </w:pPr>
      <w:r>
        <w:rPr>
          <w:rFonts w:ascii="Arial" w:hAnsi="Arial" w:cs="Arial"/>
          <w:sz w:val="24"/>
          <w:szCs w:val="24"/>
        </w:rPr>
        <w:t>S</w:t>
      </w:r>
      <w:r w:rsidR="00E77B4F" w:rsidRPr="003C5BA4">
        <w:rPr>
          <w:rFonts w:ascii="Arial" w:hAnsi="Arial" w:cs="Arial"/>
          <w:sz w:val="24"/>
          <w:szCs w:val="24"/>
        </w:rPr>
        <w:t xml:space="preserve">uspend them from all duties without prejudice until information comes to light that changes the situation during the investigation or the outcome of the enquiry has been </w:t>
      </w:r>
      <w:r w:rsidR="008355F3" w:rsidRPr="003C5BA4">
        <w:rPr>
          <w:rFonts w:ascii="Arial" w:hAnsi="Arial" w:cs="Arial"/>
          <w:sz w:val="24"/>
          <w:szCs w:val="24"/>
        </w:rPr>
        <w:t>completed. Please</w:t>
      </w:r>
      <w:r w:rsidR="00E77B4F" w:rsidRPr="003C5BA4">
        <w:rPr>
          <w:rFonts w:ascii="Arial" w:hAnsi="Arial" w:cs="Arial"/>
          <w:sz w:val="24"/>
          <w:szCs w:val="24"/>
        </w:rPr>
        <w:t xml:space="preserve"> refer to disciplinary procedure for further advice</w:t>
      </w:r>
      <w:r>
        <w:rPr>
          <w:rFonts w:ascii="Arial" w:hAnsi="Arial" w:cs="Arial"/>
          <w:sz w:val="24"/>
          <w:szCs w:val="24"/>
        </w:rPr>
        <w:t>.</w:t>
      </w:r>
      <w:r w:rsidR="00E77B4F" w:rsidRPr="003C5BA4">
        <w:rPr>
          <w:rFonts w:ascii="Arial" w:hAnsi="Arial" w:cs="Arial"/>
          <w:sz w:val="24"/>
          <w:szCs w:val="24"/>
        </w:rPr>
        <w:t xml:space="preserve"> </w:t>
      </w:r>
      <w:r>
        <w:rPr>
          <w:rFonts w:ascii="Arial" w:hAnsi="Arial" w:cs="Arial"/>
          <w:sz w:val="24"/>
          <w:szCs w:val="24"/>
        </w:rPr>
        <w:t>Please note that during the information gathering period the process of suspension is to safeguard all people involved included the alleged abuser and is without prejudice and payment will continue.</w:t>
      </w:r>
    </w:p>
    <w:p w14:paraId="62035575" w14:textId="77777777" w:rsidR="00372F94" w:rsidRDefault="00B16564" w:rsidP="00372F94">
      <w:pPr>
        <w:rPr>
          <w:rFonts w:ascii="Arial" w:hAnsi="Arial" w:cs="Arial"/>
          <w:sz w:val="24"/>
          <w:szCs w:val="24"/>
        </w:rPr>
      </w:pPr>
      <w:r w:rsidRPr="00197108">
        <w:rPr>
          <w:rFonts w:ascii="Arial" w:hAnsi="Arial" w:cs="Arial"/>
          <w:sz w:val="24"/>
          <w:szCs w:val="24"/>
        </w:rPr>
        <w:t xml:space="preserve">Should Adult Protection Team or Children’s safeguarding decide to investigate </w:t>
      </w:r>
      <w:r w:rsidR="008355F3">
        <w:rPr>
          <w:rFonts w:ascii="Arial" w:hAnsi="Arial" w:cs="Arial"/>
          <w:sz w:val="24"/>
          <w:szCs w:val="24"/>
        </w:rPr>
        <w:t>Achieving Aspirations</w:t>
      </w:r>
      <w:r w:rsidRPr="00197108">
        <w:rPr>
          <w:rFonts w:ascii="Arial" w:hAnsi="Arial" w:cs="Arial"/>
          <w:sz w:val="24"/>
          <w:szCs w:val="24"/>
        </w:rPr>
        <w:t xml:space="preserve"> will not make any further investigations unless otherwise directed to do so and will wait fo</w:t>
      </w:r>
      <w:r w:rsidR="00FB1F6D">
        <w:rPr>
          <w:rFonts w:ascii="Arial" w:hAnsi="Arial" w:cs="Arial"/>
          <w:sz w:val="24"/>
          <w:szCs w:val="24"/>
        </w:rPr>
        <w:t>r the</w:t>
      </w:r>
      <w:r w:rsidR="00372F94">
        <w:rPr>
          <w:rFonts w:ascii="Arial" w:hAnsi="Arial" w:cs="Arial"/>
          <w:sz w:val="24"/>
          <w:szCs w:val="24"/>
        </w:rPr>
        <w:t xml:space="preserve"> Statutory </w:t>
      </w:r>
      <w:r w:rsidR="008355F3">
        <w:rPr>
          <w:rFonts w:ascii="Arial" w:hAnsi="Arial" w:cs="Arial"/>
          <w:sz w:val="24"/>
          <w:szCs w:val="24"/>
        </w:rPr>
        <w:t xml:space="preserve">Section </w:t>
      </w:r>
      <w:r w:rsidR="008355F3" w:rsidRPr="00197108">
        <w:rPr>
          <w:rFonts w:ascii="Arial" w:hAnsi="Arial" w:cs="Arial"/>
          <w:sz w:val="24"/>
          <w:szCs w:val="24"/>
        </w:rPr>
        <w:t>47</w:t>
      </w:r>
      <w:r w:rsidR="00D97282" w:rsidRPr="00197108">
        <w:rPr>
          <w:rFonts w:ascii="Arial" w:hAnsi="Arial" w:cs="Arial"/>
          <w:sz w:val="24"/>
          <w:szCs w:val="24"/>
        </w:rPr>
        <w:t xml:space="preserve"> </w:t>
      </w:r>
      <w:r w:rsidR="005070E2" w:rsidRPr="00197108">
        <w:rPr>
          <w:rFonts w:ascii="Arial" w:hAnsi="Arial" w:cs="Arial"/>
          <w:sz w:val="24"/>
          <w:szCs w:val="24"/>
        </w:rPr>
        <w:t xml:space="preserve">Strategy </w:t>
      </w:r>
      <w:r w:rsidR="00372F94" w:rsidRPr="00197108">
        <w:rPr>
          <w:rFonts w:ascii="Arial" w:hAnsi="Arial" w:cs="Arial"/>
          <w:sz w:val="24"/>
          <w:szCs w:val="24"/>
        </w:rPr>
        <w:t>r</w:t>
      </w:r>
      <w:r w:rsidR="00372F94">
        <w:rPr>
          <w:rFonts w:ascii="Arial" w:hAnsi="Arial" w:cs="Arial"/>
          <w:sz w:val="24"/>
          <w:szCs w:val="24"/>
        </w:rPr>
        <w:t xml:space="preserve">eview. The </w:t>
      </w:r>
      <w:r w:rsidR="008355F3">
        <w:rPr>
          <w:rFonts w:ascii="Arial" w:hAnsi="Arial" w:cs="Arial"/>
          <w:sz w:val="24"/>
          <w:szCs w:val="24"/>
        </w:rPr>
        <w:t>Achieving Aspirations</w:t>
      </w:r>
      <w:r w:rsidR="00372F94">
        <w:rPr>
          <w:rFonts w:ascii="Arial" w:hAnsi="Arial" w:cs="Arial"/>
          <w:sz w:val="24"/>
          <w:szCs w:val="24"/>
        </w:rPr>
        <w:t xml:space="preserve"> </w:t>
      </w:r>
      <w:r w:rsidR="00372F94" w:rsidRPr="00197108">
        <w:rPr>
          <w:rFonts w:ascii="Arial" w:hAnsi="Arial" w:cs="Arial"/>
          <w:sz w:val="24"/>
          <w:szCs w:val="24"/>
        </w:rPr>
        <w:t>Safe</w:t>
      </w:r>
      <w:r w:rsidRPr="00197108">
        <w:rPr>
          <w:rFonts w:ascii="Arial" w:hAnsi="Arial" w:cs="Arial"/>
          <w:sz w:val="24"/>
          <w:szCs w:val="24"/>
        </w:rPr>
        <w:t xml:space="preserve"> guard lead will </w:t>
      </w:r>
      <w:r w:rsidR="008355F3" w:rsidRPr="00197108">
        <w:rPr>
          <w:rFonts w:ascii="Arial" w:hAnsi="Arial" w:cs="Arial"/>
          <w:sz w:val="24"/>
          <w:szCs w:val="24"/>
        </w:rPr>
        <w:t>attend. Safe</w:t>
      </w:r>
      <w:r w:rsidRPr="00197108">
        <w:rPr>
          <w:rFonts w:ascii="Arial" w:hAnsi="Arial" w:cs="Arial"/>
          <w:sz w:val="24"/>
          <w:szCs w:val="24"/>
        </w:rPr>
        <w:t xml:space="preserve"> guard meetings and reviews are a priority over any </w:t>
      </w:r>
      <w:r w:rsidR="00372F94" w:rsidRPr="00197108">
        <w:rPr>
          <w:rFonts w:ascii="Arial" w:hAnsi="Arial" w:cs="Arial"/>
          <w:sz w:val="24"/>
          <w:szCs w:val="24"/>
        </w:rPr>
        <w:t>other work</w:t>
      </w:r>
      <w:r w:rsidRPr="00197108">
        <w:rPr>
          <w:rFonts w:ascii="Arial" w:hAnsi="Arial" w:cs="Arial"/>
          <w:sz w:val="24"/>
          <w:szCs w:val="24"/>
        </w:rPr>
        <w:t xml:space="preserve"> commitments. </w:t>
      </w:r>
      <w:r w:rsidR="00372F94">
        <w:rPr>
          <w:rFonts w:ascii="Arial" w:hAnsi="Arial" w:cs="Arial"/>
          <w:sz w:val="24"/>
          <w:szCs w:val="24"/>
        </w:rPr>
        <w:t xml:space="preserve">Where Health commission the </w:t>
      </w:r>
      <w:r w:rsidR="00BC2398">
        <w:rPr>
          <w:rFonts w:ascii="Arial" w:hAnsi="Arial" w:cs="Arial"/>
          <w:sz w:val="24"/>
          <w:szCs w:val="24"/>
        </w:rPr>
        <w:t>service,</w:t>
      </w:r>
      <w:r w:rsidR="00372F94">
        <w:rPr>
          <w:rFonts w:ascii="Arial" w:hAnsi="Arial" w:cs="Arial"/>
          <w:sz w:val="24"/>
          <w:szCs w:val="24"/>
        </w:rPr>
        <w:t xml:space="preserve"> they will require the same responses as social services and education authorities.</w:t>
      </w:r>
    </w:p>
    <w:p w14:paraId="62035576" w14:textId="77777777" w:rsidR="00372F94" w:rsidRPr="00D470B7" w:rsidRDefault="00372F94" w:rsidP="00372F94">
      <w:pPr>
        <w:rPr>
          <w:rFonts w:ascii="Arial" w:hAnsi="Arial" w:cs="Arial"/>
          <w:sz w:val="24"/>
          <w:szCs w:val="24"/>
        </w:rPr>
      </w:pPr>
      <w:r>
        <w:rPr>
          <w:rFonts w:ascii="Arial" w:hAnsi="Arial" w:cs="Arial"/>
          <w:sz w:val="24"/>
          <w:szCs w:val="24"/>
        </w:rPr>
        <w:t xml:space="preserve">Where the safeguard alert/concern relates to another service user this will be managed by raising the concern in the same way </w:t>
      </w:r>
      <w:r w:rsidR="00554B2E">
        <w:rPr>
          <w:rFonts w:ascii="Arial" w:hAnsi="Arial" w:cs="Arial"/>
          <w:sz w:val="24"/>
          <w:szCs w:val="24"/>
        </w:rPr>
        <w:t xml:space="preserve">and sharing the information with the persons key professional and family </w:t>
      </w:r>
      <w:r w:rsidR="008355F3">
        <w:rPr>
          <w:rFonts w:ascii="Arial" w:hAnsi="Arial" w:cs="Arial"/>
          <w:sz w:val="24"/>
          <w:szCs w:val="24"/>
        </w:rPr>
        <w:t>members. The</w:t>
      </w:r>
      <w:r w:rsidR="00554B2E">
        <w:rPr>
          <w:rFonts w:ascii="Arial" w:hAnsi="Arial" w:cs="Arial"/>
          <w:sz w:val="24"/>
          <w:szCs w:val="24"/>
        </w:rPr>
        <w:t xml:space="preserve"> information will be bought to the individuals review where </w:t>
      </w:r>
      <w:r w:rsidR="00BC2398">
        <w:rPr>
          <w:rFonts w:ascii="Arial" w:hAnsi="Arial" w:cs="Arial"/>
          <w:sz w:val="24"/>
          <w:szCs w:val="24"/>
        </w:rPr>
        <w:t>appropriate. The</w:t>
      </w:r>
      <w:r w:rsidR="00554B2E">
        <w:rPr>
          <w:rFonts w:ascii="Arial" w:hAnsi="Arial" w:cs="Arial"/>
          <w:sz w:val="24"/>
          <w:szCs w:val="24"/>
        </w:rPr>
        <w:t xml:space="preserve"> registered manager or delegated person will look for behavioural trends and patterns and readdress risk assessments and behavioural plans where necessary and appropriate. </w:t>
      </w:r>
      <w:r>
        <w:rPr>
          <w:rFonts w:ascii="Arial" w:hAnsi="Arial" w:cs="Arial"/>
          <w:sz w:val="24"/>
          <w:szCs w:val="24"/>
        </w:rPr>
        <w:t xml:space="preserve">In rare </w:t>
      </w:r>
      <w:r w:rsidR="008355F3">
        <w:rPr>
          <w:rFonts w:ascii="Arial" w:hAnsi="Arial" w:cs="Arial"/>
          <w:sz w:val="24"/>
          <w:szCs w:val="24"/>
        </w:rPr>
        <w:t>situations,</w:t>
      </w:r>
      <w:r>
        <w:rPr>
          <w:rFonts w:ascii="Arial" w:hAnsi="Arial" w:cs="Arial"/>
          <w:sz w:val="24"/>
          <w:szCs w:val="24"/>
        </w:rPr>
        <w:t xml:space="preserve"> this may involve risk assessing and requesting </w:t>
      </w:r>
      <w:r w:rsidR="00554B2E">
        <w:rPr>
          <w:rFonts w:ascii="Arial" w:hAnsi="Arial" w:cs="Arial"/>
          <w:sz w:val="24"/>
          <w:szCs w:val="24"/>
        </w:rPr>
        <w:t>(</w:t>
      </w:r>
      <w:r>
        <w:rPr>
          <w:rFonts w:ascii="Arial" w:hAnsi="Arial" w:cs="Arial"/>
          <w:sz w:val="24"/>
          <w:szCs w:val="24"/>
        </w:rPr>
        <w:t>based on evidence gathered</w:t>
      </w:r>
      <w:r w:rsidR="00554B2E">
        <w:rPr>
          <w:rFonts w:ascii="Arial" w:hAnsi="Arial" w:cs="Arial"/>
          <w:sz w:val="24"/>
          <w:szCs w:val="24"/>
        </w:rPr>
        <w:t>)</w:t>
      </w:r>
      <w:r>
        <w:rPr>
          <w:rFonts w:ascii="Arial" w:hAnsi="Arial" w:cs="Arial"/>
          <w:sz w:val="24"/>
          <w:szCs w:val="24"/>
        </w:rPr>
        <w:t xml:space="preserve"> for further resou</w:t>
      </w:r>
      <w:r w:rsidR="00554B2E">
        <w:rPr>
          <w:rFonts w:ascii="Arial" w:hAnsi="Arial" w:cs="Arial"/>
          <w:sz w:val="24"/>
          <w:szCs w:val="24"/>
        </w:rPr>
        <w:t xml:space="preserve">rces to make safe the situation or in very rare situations via a multi-agency meeting investigating the need to move the person to more suitable placement. </w:t>
      </w:r>
    </w:p>
    <w:p w14:paraId="62035577" w14:textId="77777777" w:rsidR="00D944A0" w:rsidRDefault="00BB4294" w:rsidP="007B66CB">
      <w:pPr>
        <w:rPr>
          <w:rFonts w:ascii="Arial" w:hAnsi="Arial" w:cs="Arial"/>
          <w:b/>
          <w:sz w:val="24"/>
          <w:szCs w:val="24"/>
        </w:rPr>
      </w:pPr>
      <w:r w:rsidRPr="00BB4294">
        <w:rPr>
          <w:rFonts w:ascii="Arial" w:hAnsi="Arial" w:cs="Arial"/>
          <w:b/>
          <w:sz w:val="24"/>
          <w:szCs w:val="24"/>
        </w:rPr>
        <w:t>Su</w:t>
      </w:r>
      <w:r w:rsidR="00D944A0">
        <w:rPr>
          <w:rFonts w:ascii="Arial" w:hAnsi="Arial" w:cs="Arial"/>
          <w:b/>
          <w:sz w:val="24"/>
          <w:szCs w:val="24"/>
        </w:rPr>
        <w:t xml:space="preserve">pport to service users during at point of disclosure and within the </w:t>
      </w:r>
      <w:r w:rsidR="00D944A0" w:rsidRPr="00BB4294">
        <w:rPr>
          <w:rFonts w:ascii="Arial" w:hAnsi="Arial" w:cs="Arial"/>
          <w:b/>
          <w:sz w:val="24"/>
          <w:szCs w:val="24"/>
        </w:rPr>
        <w:t>investigation</w:t>
      </w:r>
    </w:p>
    <w:p w14:paraId="62035578" w14:textId="77777777" w:rsidR="00FB1F6D" w:rsidRPr="00CB2CFF" w:rsidRDefault="00D944A0" w:rsidP="00FB1F6D">
      <w:pPr>
        <w:ind w:left="3"/>
        <w:rPr>
          <w:rFonts w:ascii="Arial" w:hAnsi="Arial" w:cs="Arial"/>
          <w:sz w:val="24"/>
          <w:szCs w:val="24"/>
        </w:rPr>
      </w:pPr>
      <w:r w:rsidRPr="00D944A0">
        <w:rPr>
          <w:rFonts w:ascii="Arial" w:hAnsi="Arial" w:cs="Arial"/>
          <w:color w:val="000000" w:themeColor="text1"/>
          <w:sz w:val="24"/>
          <w:szCs w:val="24"/>
        </w:rPr>
        <w:t xml:space="preserve"> Children adults and learners are more likely to be abused by someone they know and trust than by a stranger. Staff members are advised to maintain an attitude of “it could happen here”</w:t>
      </w:r>
      <w:r>
        <w:rPr>
          <w:rFonts w:ascii="Arial" w:hAnsi="Arial" w:cs="Arial"/>
          <w:color w:val="000000" w:themeColor="text1"/>
          <w:sz w:val="24"/>
          <w:szCs w:val="24"/>
        </w:rPr>
        <w:t xml:space="preserve"> and treat all disclosures with respect and objectivity.</w:t>
      </w:r>
      <w:r w:rsidR="00FB1F6D" w:rsidRPr="00FB1F6D">
        <w:rPr>
          <w:rFonts w:ascii="Arial" w:hAnsi="Arial" w:cs="Arial"/>
          <w:sz w:val="24"/>
          <w:szCs w:val="24"/>
        </w:rPr>
        <w:t xml:space="preserve"> </w:t>
      </w:r>
      <w:r w:rsidR="008355F3">
        <w:rPr>
          <w:rFonts w:ascii="Arial" w:hAnsi="Arial" w:cs="Arial"/>
          <w:sz w:val="24"/>
          <w:szCs w:val="24"/>
        </w:rPr>
        <w:t>Achieving Aspirations</w:t>
      </w:r>
      <w:r w:rsidR="00FB1F6D" w:rsidRPr="00CB2CFF">
        <w:rPr>
          <w:rFonts w:ascii="Arial" w:hAnsi="Arial" w:cs="Arial"/>
          <w:sz w:val="24"/>
          <w:szCs w:val="24"/>
        </w:rPr>
        <w:t xml:space="preserve"> will provide continuing support to a child /young person/adult who has disclosed abuse through promoting a caring and safe environment throughout our services. We will ensure that we promote self-esteem and self-assertiveness through our interactions and relationships /care planning and within education settings our </w:t>
      </w:r>
      <w:r w:rsidR="00FB1F6D" w:rsidRPr="00CB2CFF">
        <w:rPr>
          <w:rFonts w:ascii="Arial" w:hAnsi="Arial" w:cs="Arial"/>
          <w:sz w:val="24"/>
          <w:szCs w:val="24"/>
        </w:rPr>
        <w:lastRenderedPageBreak/>
        <w:t>curriculum. We will act in accordance with guidance from the relevant authorities to ensure that, for example, legal proceedings are not compromised.</w:t>
      </w:r>
    </w:p>
    <w:p w14:paraId="62035579" w14:textId="77777777" w:rsidR="0090023C" w:rsidRPr="0090023C" w:rsidRDefault="0090023C" w:rsidP="00DD626F">
      <w:pPr>
        <w:outlineLvl w:val="0"/>
        <w:rPr>
          <w:rFonts w:ascii="Arial" w:hAnsi="Arial" w:cs="Arial"/>
          <w:b/>
          <w:color w:val="000000" w:themeColor="text1"/>
          <w:sz w:val="24"/>
          <w:szCs w:val="24"/>
        </w:rPr>
      </w:pPr>
      <w:r w:rsidRPr="0090023C">
        <w:rPr>
          <w:rFonts w:ascii="Arial" w:hAnsi="Arial" w:cs="Arial"/>
          <w:b/>
          <w:color w:val="000000" w:themeColor="text1"/>
          <w:sz w:val="24"/>
          <w:szCs w:val="24"/>
        </w:rPr>
        <w:t xml:space="preserve">Disclosures </w:t>
      </w:r>
    </w:p>
    <w:p w14:paraId="6203557A" w14:textId="77777777" w:rsidR="008527AA" w:rsidRPr="0090023C" w:rsidRDefault="0090023C" w:rsidP="0090023C">
      <w:pPr>
        <w:rPr>
          <w:rFonts w:ascii="Arial" w:hAnsi="Arial" w:cs="Arial"/>
          <w:color w:val="000000" w:themeColor="text1"/>
          <w:sz w:val="24"/>
          <w:szCs w:val="24"/>
        </w:rPr>
      </w:pPr>
      <w:r w:rsidRPr="0090023C">
        <w:rPr>
          <w:rFonts w:ascii="Arial" w:hAnsi="Arial" w:cs="Arial"/>
          <w:color w:val="000000" w:themeColor="text1"/>
          <w:sz w:val="24"/>
          <w:szCs w:val="24"/>
        </w:rPr>
        <w:t xml:space="preserve">Should a disclosure be made by a child/young person/adult/learner who uses our services staff will </w:t>
      </w:r>
      <w:r w:rsidR="00D944A0" w:rsidRPr="0090023C">
        <w:rPr>
          <w:rFonts w:ascii="Arial" w:hAnsi="Arial" w:cs="Arial"/>
          <w:color w:val="000000" w:themeColor="text1"/>
          <w:sz w:val="24"/>
          <w:szCs w:val="24"/>
        </w:rPr>
        <w:t>make themselves available</w:t>
      </w:r>
      <w:r w:rsidRPr="0090023C">
        <w:rPr>
          <w:rFonts w:ascii="Arial" w:hAnsi="Arial" w:cs="Arial"/>
          <w:color w:val="000000" w:themeColor="text1"/>
          <w:sz w:val="24"/>
          <w:szCs w:val="24"/>
        </w:rPr>
        <w:t>, they will</w:t>
      </w:r>
      <w:r w:rsidR="00D944A0" w:rsidRPr="0090023C">
        <w:rPr>
          <w:rFonts w:ascii="Arial" w:hAnsi="Arial" w:cs="Arial"/>
          <w:color w:val="000000" w:themeColor="text1"/>
          <w:sz w:val="24"/>
          <w:szCs w:val="24"/>
        </w:rPr>
        <w:t xml:space="preserve"> listen and demonstrate to the vulnerable person that what they are saying is being taken seriously and without criticism. This needs to be in a supportive, calm manner and avoid asking detailed questions.  The role of the staff member is to listen, record and report; not to investigate they should take care to ensure their behaviour and actions do not place pupils or themselves at risk of harm.</w:t>
      </w:r>
      <w:r w:rsidR="008527AA" w:rsidRPr="0090023C">
        <w:rPr>
          <w:rFonts w:ascii="Arial" w:hAnsi="Arial" w:cs="Arial"/>
          <w:color w:val="000000" w:themeColor="text1"/>
          <w:sz w:val="24"/>
          <w:szCs w:val="24"/>
        </w:rPr>
        <w:t xml:space="preserve"> </w:t>
      </w:r>
    </w:p>
    <w:p w14:paraId="6203557B" w14:textId="77777777" w:rsidR="008527AA" w:rsidRPr="0090023C" w:rsidRDefault="008527AA" w:rsidP="008527AA">
      <w:pPr>
        <w:jc w:val="both"/>
        <w:rPr>
          <w:rFonts w:ascii="Arial" w:hAnsi="Arial" w:cs="Arial"/>
          <w:color w:val="000000" w:themeColor="text1"/>
          <w:sz w:val="24"/>
          <w:szCs w:val="24"/>
        </w:rPr>
      </w:pPr>
      <w:r w:rsidRPr="0090023C">
        <w:rPr>
          <w:rFonts w:ascii="Arial" w:hAnsi="Arial" w:cs="Arial"/>
          <w:color w:val="000000" w:themeColor="text1"/>
          <w:sz w:val="24"/>
          <w:szCs w:val="24"/>
        </w:rPr>
        <w:t>When the initial disclosure has been made the immediate response by staff should encourage the disclosing person to</w:t>
      </w:r>
      <w:r w:rsidR="0090023C">
        <w:rPr>
          <w:rFonts w:ascii="Arial" w:hAnsi="Arial" w:cs="Arial"/>
          <w:color w:val="000000" w:themeColor="text1"/>
          <w:sz w:val="24"/>
          <w:szCs w:val="24"/>
        </w:rPr>
        <w:t xml:space="preserve"> describe this at their own pace </w:t>
      </w:r>
      <w:r w:rsidR="0090023C" w:rsidRPr="0090023C">
        <w:rPr>
          <w:rFonts w:ascii="Arial" w:hAnsi="Arial" w:cs="Arial"/>
          <w:color w:val="000000" w:themeColor="text1"/>
          <w:sz w:val="24"/>
          <w:szCs w:val="24"/>
        </w:rPr>
        <w:t xml:space="preserve">and </w:t>
      </w:r>
      <w:r w:rsidR="0090023C">
        <w:rPr>
          <w:rFonts w:ascii="Arial" w:hAnsi="Arial" w:cs="Arial"/>
          <w:color w:val="000000" w:themeColor="text1"/>
          <w:sz w:val="24"/>
          <w:szCs w:val="24"/>
        </w:rPr>
        <w:t xml:space="preserve">in their </w:t>
      </w:r>
      <w:r w:rsidRPr="0090023C">
        <w:rPr>
          <w:rFonts w:ascii="Arial" w:hAnsi="Arial" w:cs="Arial"/>
          <w:color w:val="000000" w:themeColor="text1"/>
          <w:sz w:val="24"/>
          <w:szCs w:val="24"/>
        </w:rPr>
        <w:t>words</w:t>
      </w:r>
      <w:r w:rsidR="0090023C">
        <w:rPr>
          <w:rFonts w:ascii="Arial" w:hAnsi="Arial" w:cs="Arial"/>
          <w:color w:val="000000" w:themeColor="text1"/>
          <w:sz w:val="24"/>
          <w:szCs w:val="24"/>
        </w:rPr>
        <w:t xml:space="preserve"> and/or actions.</w:t>
      </w:r>
    </w:p>
    <w:p w14:paraId="6203557C" w14:textId="77777777" w:rsidR="00504A1A" w:rsidRPr="0090023C" w:rsidRDefault="00504A1A" w:rsidP="008527AA">
      <w:pPr>
        <w:jc w:val="both"/>
        <w:rPr>
          <w:rFonts w:ascii="Arial" w:hAnsi="Arial" w:cs="Arial"/>
          <w:color w:val="000000" w:themeColor="text1"/>
          <w:sz w:val="24"/>
          <w:szCs w:val="24"/>
        </w:rPr>
      </w:pPr>
      <w:r w:rsidRPr="0090023C">
        <w:rPr>
          <w:rFonts w:ascii="Arial" w:hAnsi="Arial" w:cs="Arial"/>
          <w:color w:val="000000" w:themeColor="text1"/>
          <w:sz w:val="24"/>
          <w:szCs w:val="24"/>
        </w:rPr>
        <w:t>Avoid the use of questions which begin with how what why and when ask any potentially leading questions as they can be construed as leading the person and can jeopardise the information</w:t>
      </w:r>
    </w:p>
    <w:p w14:paraId="6203557D" w14:textId="77777777" w:rsidR="00D944A0" w:rsidRPr="0090023C" w:rsidRDefault="008527AA" w:rsidP="008527AA">
      <w:pPr>
        <w:jc w:val="both"/>
        <w:rPr>
          <w:rFonts w:ascii="Arial" w:hAnsi="Arial" w:cs="Arial"/>
          <w:color w:val="000000" w:themeColor="text1"/>
          <w:sz w:val="24"/>
          <w:szCs w:val="24"/>
        </w:rPr>
      </w:pPr>
      <w:r w:rsidRPr="0090023C">
        <w:rPr>
          <w:rFonts w:ascii="Arial" w:hAnsi="Arial" w:cs="Arial"/>
          <w:color w:val="000000" w:themeColor="text1"/>
          <w:sz w:val="24"/>
          <w:szCs w:val="24"/>
        </w:rPr>
        <w:t>Staff should ensure that they ask</w:t>
      </w:r>
      <w:r w:rsidR="00D944A0" w:rsidRPr="0090023C">
        <w:rPr>
          <w:rFonts w:ascii="Arial" w:hAnsi="Arial" w:cs="Arial"/>
          <w:color w:val="000000" w:themeColor="text1"/>
          <w:sz w:val="24"/>
          <w:szCs w:val="24"/>
        </w:rPr>
        <w:t xml:space="preserve"> open questions</w:t>
      </w:r>
      <w:r w:rsidRPr="0090023C">
        <w:rPr>
          <w:rFonts w:ascii="Arial" w:hAnsi="Arial" w:cs="Arial"/>
          <w:color w:val="000000" w:themeColor="text1"/>
          <w:sz w:val="24"/>
          <w:szCs w:val="24"/>
        </w:rPr>
        <w:t xml:space="preserve"> which encourage the vulnerable person to</w:t>
      </w:r>
      <w:r w:rsidR="00D944A0" w:rsidRPr="0090023C">
        <w:rPr>
          <w:rFonts w:ascii="Arial" w:hAnsi="Arial" w:cs="Arial"/>
          <w:color w:val="000000" w:themeColor="text1"/>
          <w:sz w:val="24"/>
          <w:szCs w:val="24"/>
        </w:rPr>
        <w:t xml:space="preserve"> talk such as “can you tell me what happened</w:t>
      </w:r>
      <w:r w:rsidR="00D944A0" w:rsidRPr="0090023C">
        <w:rPr>
          <w:rFonts w:cs="Arial"/>
          <w:color w:val="000000" w:themeColor="text1"/>
        </w:rPr>
        <w:t xml:space="preserve">?” </w:t>
      </w:r>
    </w:p>
    <w:p w14:paraId="6203557E" w14:textId="77777777" w:rsidR="008527AA" w:rsidRPr="0090023C" w:rsidRDefault="008527AA" w:rsidP="008527AA">
      <w:pPr>
        <w:pStyle w:val="BodyTextIndent"/>
        <w:spacing w:after="0" w:line="240" w:lineRule="auto"/>
        <w:rPr>
          <w:rFonts w:ascii="Arial" w:hAnsi="Arial" w:cs="Arial"/>
          <w:color w:val="000000" w:themeColor="text1"/>
        </w:rPr>
      </w:pPr>
      <w:r w:rsidRPr="0090023C">
        <w:rPr>
          <w:rFonts w:ascii="Arial" w:hAnsi="Arial" w:cs="Arial"/>
          <w:color w:val="000000" w:themeColor="text1"/>
        </w:rPr>
        <w:t xml:space="preserve">Staff must accept what the vulnerable person says and not push for further details </w:t>
      </w:r>
      <w:r w:rsidR="00D944A0" w:rsidRPr="0090023C">
        <w:rPr>
          <w:rFonts w:ascii="Arial" w:hAnsi="Arial" w:cs="Arial"/>
          <w:color w:val="000000" w:themeColor="text1"/>
        </w:rPr>
        <w:t>accept what the pupil says and do not ask for further detail</w:t>
      </w:r>
      <w:r w:rsidRPr="0090023C">
        <w:rPr>
          <w:rFonts w:ascii="Arial" w:hAnsi="Arial" w:cs="Arial"/>
          <w:color w:val="000000" w:themeColor="text1"/>
        </w:rPr>
        <w:t>.</w:t>
      </w:r>
    </w:p>
    <w:p w14:paraId="6203557F" w14:textId="77777777" w:rsidR="008527AA" w:rsidRPr="0090023C" w:rsidRDefault="008527AA" w:rsidP="008527AA">
      <w:pPr>
        <w:pStyle w:val="BodyTextIndent"/>
        <w:spacing w:after="0" w:line="240" w:lineRule="auto"/>
        <w:rPr>
          <w:rFonts w:ascii="Arial" w:hAnsi="Arial" w:cs="Arial"/>
          <w:color w:val="000000" w:themeColor="text1"/>
        </w:rPr>
      </w:pPr>
    </w:p>
    <w:p w14:paraId="62035580" w14:textId="77777777" w:rsidR="00D944A0" w:rsidRPr="0090023C" w:rsidRDefault="008527AA" w:rsidP="00DD626F">
      <w:pPr>
        <w:pStyle w:val="BodyTextIndent"/>
        <w:spacing w:after="0" w:line="240" w:lineRule="auto"/>
        <w:outlineLvl w:val="0"/>
        <w:rPr>
          <w:rFonts w:ascii="Arial" w:hAnsi="Arial" w:cs="Arial"/>
          <w:color w:val="000000" w:themeColor="text1"/>
        </w:rPr>
      </w:pPr>
      <w:r w:rsidRPr="0090023C">
        <w:rPr>
          <w:rFonts w:ascii="Arial" w:hAnsi="Arial" w:cs="Arial"/>
          <w:color w:val="000000" w:themeColor="text1"/>
        </w:rPr>
        <w:t>Use facial expression and body language to compliment the language content used.</w:t>
      </w:r>
    </w:p>
    <w:p w14:paraId="62035581" w14:textId="77777777" w:rsidR="008527AA" w:rsidRPr="0090023C" w:rsidRDefault="008527AA" w:rsidP="008527AA">
      <w:pPr>
        <w:pStyle w:val="BodyTextIndent"/>
        <w:spacing w:after="0" w:line="240" w:lineRule="auto"/>
        <w:rPr>
          <w:rFonts w:ascii="Arial" w:hAnsi="Arial" w:cs="Arial"/>
          <w:color w:val="000000" w:themeColor="text1"/>
        </w:rPr>
      </w:pPr>
    </w:p>
    <w:p w14:paraId="62035582" w14:textId="77777777" w:rsidR="008527AA" w:rsidRPr="0090023C" w:rsidRDefault="008527AA" w:rsidP="008527AA">
      <w:pPr>
        <w:pStyle w:val="BodyTextIndent"/>
        <w:spacing w:after="0" w:line="240" w:lineRule="auto"/>
        <w:rPr>
          <w:rFonts w:ascii="Arial" w:hAnsi="Arial" w:cs="Arial"/>
          <w:color w:val="000000" w:themeColor="text1"/>
        </w:rPr>
      </w:pPr>
      <w:r w:rsidRPr="0090023C">
        <w:rPr>
          <w:rFonts w:ascii="Arial" w:hAnsi="Arial" w:cs="Arial"/>
          <w:color w:val="000000" w:themeColor="text1"/>
        </w:rPr>
        <w:t xml:space="preserve">Use any form of augmentative communication systems that will help the vulnerable person” tell their story”. </w:t>
      </w:r>
    </w:p>
    <w:p w14:paraId="62035583" w14:textId="77777777" w:rsidR="008527AA" w:rsidRPr="0090023C" w:rsidRDefault="008527AA" w:rsidP="008527AA">
      <w:pPr>
        <w:pStyle w:val="BodyTextIndent"/>
        <w:spacing w:after="0" w:line="240" w:lineRule="auto"/>
        <w:rPr>
          <w:color w:val="000000" w:themeColor="text1"/>
        </w:rPr>
      </w:pPr>
    </w:p>
    <w:p w14:paraId="62035584" w14:textId="77777777" w:rsidR="00504A1A" w:rsidRPr="00C36C9D" w:rsidRDefault="008527AA" w:rsidP="00504A1A">
      <w:pPr>
        <w:pStyle w:val="BodyTextIndent"/>
        <w:spacing w:after="0" w:line="240" w:lineRule="auto"/>
        <w:rPr>
          <w:rFonts w:ascii="Arial" w:hAnsi="Arial" w:cs="Arial"/>
          <w:color w:val="000000" w:themeColor="text1"/>
        </w:rPr>
      </w:pPr>
      <w:r w:rsidRPr="00C36C9D">
        <w:rPr>
          <w:rFonts w:ascii="Arial" w:hAnsi="Arial" w:cs="Arial"/>
          <w:color w:val="000000" w:themeColor="text1"/>
        </w:rPr>
        <w:t>A</w:t>
      </w:r>
      <w:r w:rsidR="00D944A0" w:rsidRPr="00C36C9D">
        <w:rPr>
          <w:rFonts w:ascii="Arial" w:hAnsi="Arial" w:cs="Arial"/>
          <w:color w:val="000000" w:themeColor="text1"/>
        </w:rPr>
        <w:t xml:space="preserve">cknowledge how hard </w:t>
      </w:r>
      <w:r w:rsidRPr="00C36C9D">
        <w:rPr>
          <w:rFonts w:ascii="Arial" w:hAnsi="Arial" w:cs="Arial"/>
          <w:color w:val="000000" w:themeColor="text1"/>
        </w:rPr>
        <w:t xml:space="preserve">it was for them to tell </w:t>
      </w:r>
      <w:r w:rsidR="00504A1A" w:rsidRPr="00C36C9D">
        <w:rPr>
          <w:rFonts w:ascii="Arial" w:hAnsi="Arial" w:cs="Arial"/>
          <w:color w:val="000000" w:themeColor="text1"/>
        </w:rPr>
        <w:t xml:space="preserve">you and reassure the pupil that they have done the right thing, explain whom you </w:t>
      </w:r>
      <w:r w:rsidR="00BC2398" w:rsidRPr="00C36C9D">
        <w:rPr>
          <w:rFonts w:ascii="Arial" w:hAnsi="Arial" w:cs="Arial"/>
          <w:color w:val="000000" w:themeColor="text1"/>
        </w:rPr>
        <w:t>should</w:t>
      </w:r>
      <w:r w:rsidR="00504A1A" w:rsidRPr="00C36C9D">
        <w:rPr>
          <w:rFonts w:ascii="Arial" w:hAnsi="Arial" w:cs="Arial"/>
          <w:color w:val="000000" w:themeColor="text1"/>
        </w:rPr>
        <w:t xml:space="preserve"> tell (the Designated Safeguarding Lead) and why.</w:t>
      </w:r>
      <w:r w:rsidR="00C36C9D" w:rsidRPr="00C36C9D">
        <w:rPr>
          <w:rFonts w:ascii="Arial" w:hAnsi="Arial" w:cs="Arial"/>
          <w:color w:val="000000" w:themeColor="text1"/>
        </w:rPr>
        <w:t xml:space="preserve"> </w:t>
      </w:r>
      <w:r w:rsidR="00C36C9D" w:rsidRPr="0090023C">
        <w:rPr>
          <w:rFonts w:ascii="Arial" w:hAnsi="Arial" w:cs="Arial"/>
          <w:color w:val="000000" w:themeColor="text1"/>
        </w:rPr>
        <w:t>Staff will let the person know that their information will only be passed onto people who are going to help them</w:t>
      </w:r>
    </w:p>
    <w:p w14:paraId="62035585" w14:textId="77777777" w:rsidR="00504A1A" w:rsidRDefault="00504A1A" w:rsidP="00504A1A">
      <w:pPr>
        <w:pStyle w:val="BodyTextIndent"/>
        <w:spacing w:after="0" w:line="240" w:lineRule="auto"/>
        <w:ind w:left="851" w:hanging="567"/>
        <w:rPr>
          <w:color w:val="6E6E6B"/>
        </w:rPr>
      </w:pPr>
    </w:p>
    <w:p w14:paraId="62035586" w14:textId="77777777" w:rsidR="00D944A0" w:rsidRPr="0090023C" w:rsidRDefault="00504A1A" w:rsidP="00504A1A">
      <w:pPr>
        <w:pStyle w:val="BodyTextIndent"/>
        <w:spacing w:after="0" w:line="240" w:lineRule="auto"/>
        <w:rPr>
          <w:rFonts w:ascii="Arial" w:hAnsi="Arial" w:cs="Arial"/>
          <w:color w:val="000000" w:themeColor="text1"/>
        </w:rPr>
      </w:pPr>
      <w:r w:rsidRPr="0090023C">
        <w:rPr>
          <w:rFonts w:ascii="Arial" w:hAnsi="Arial" w:cs="Arial"/>
          <w:color w:val="000000" w:themeColor="text1"/>
        </w:rPr>
        <w:t>Make careful observation of any</w:t>
      </w:r>
      <w:r w:rsidR="00D944A0" w:rsidRPr="0090023C">
        <w:rPr>
          <w:rFonts w:ascii="Arial" w:hAnsi="Arial" w:cs="Arial"/>
          <w:color w:val="000000" w:themeColor="text1"/>
        </w:rPr>
        <w:t xml:space="preserve"> clearly visible external sign</w:t>
      </w:r>
      <w:r w:rsidRPr="0090023C">
        <w:rPr>
          <w:rFonts w:ascii="Arial" w:hAnsi="Arial" w:cs="Arial"/>
          <w:color w:val="000000" w:themeColor="text1"/>
        </w:rPr>
        <w:t>s of possible injury or neglect.</w:t>
      </w:r>
    </w:p>
    <w:p w14:paraId="62035587" w14:textId="77777777" w:rsidR="00504A1A" w:rsidRPr="0090023C" w:rsidRDefault="00504A1A" w:rsidP="00504A1A">
      <w:pPr>
        <w:pStyle w:val="BodyTextIndent"/>
        <w:spacing w:after="0" w:line="240" w:lineRule="auto"/>
        <w:rPr>
          <w:rFonts w:ascii="Arial" w:hAnsi="Arial" w:cs="Arial"/>
          <w:color w:val="000000" w:themeColor="text1"/>
        </w:rPr>
      </w:pPr>
    </w:p>
    <w:p w14:paraId="62035588" w14:textId="77777777" w:rsidR="00504A1A" w:rsidRPr="0090023C" w:rsidRDefault="00504A1A" w:rsidP="00504A1A">
      <w:pPr>
        <w:pStyle w:val="BodyTextIndent"/>
        <w:spacing w:after="0" w:line="240" w:lineRule="auto"/>
        <w:rPr>
          <w:rFonts w:ascii="Arial" w:hAnsi="Arial" w:cs="Arial"/>
          <w:color w:val="000000" w:themeColor="text1"/>
        </w:rPr>
      </w:pPr>
      <w:r w:rsidRPr="0090023C">
        <w:rPr>
          <w:rFonts w:ascii="Arial" w:hAnsi="Arial" w:cs="Arial"/>
          <w:color w:val="000000" w:themeColor="text1"/>
        </w:rPr>
        <w:t>In an unobtrusive way ensure that accurate recording of the content of the disclosure and your observations of the person are made.</w:t>
      </w:r>
    </w:p>
    <w:p w14:paraId="62035589" w14:textId="77777777" w:rsidR="001E19C4" w:rsidRDefault="001E19C4" w:rsidP="00C36C9D">
      <w:pPr>
        <w:pStyle w:val="BodyTextIndent"/>
        <w:spacing w:after="0" w:line="240" w:lineRule="auto"/>
        <w:rPr>
          <w:rFonts w:ascii="Arial" w:hAnsi="Arial" w:cs="Arial"/>
          <w:color w:val="000000" w:themeColor="text1"/>
        </w:rPr>
      </w:pPr>
    </w:p>
    <w:p w14:paraId="6203558A" w14:textId="77777777" w:rsidR="00C6301B" w:rsidRDefault="00C6301B" w:rsidP="00DD626F">
      <w:pPr>
        <w:pStyle w:val="BodyTextIndent"/>
        <w:spacing w:after="0" w:line="240" w:lineRule="auto"/>
        <w:outlineLvl w:val="0"/>
        <w:rPr>
          <w:rFonts w:ascii="Arial" w:hAnsi="Arial" w:cs="Arial"/>
          <w:b/>
          <w:color w:val="000000" w:themeColor="text1"/>
        </w:rPr>
      </w:pPr>
    </w:p>
    <w:p w14:paraId="6203558B" w14:textId="77777777" w:rsidR="00C6301B" w:rsidRDefault="00C6301B" w:rsidP="00DD626F">
      <w:pPr>
        <w:pStyle w:val="BodyTextIndent"/>
        <w:spacing w:after="0" w:line="240" w:lineRule="auto"/>
        <w:outlineLvl w:val="0"/>
        <w:rPr>
          <w:rFonts w:ascii="Arial" w:hAnsi="Arial" w:cs="Arial"/>
          <w:b/>
          <w:color w:val="000000" w:themeColor="text1"/>
        </w:rPr>
      </w:pPr>
    </w:p>
    <w:p w14:paraId="6203558C" w14:textId="77777777" w:rsidR="00C6301B" w:rsidRDefault="00C6301B" w:rsidP="00DD626F">
      <w:pPr>
        <w:pStyle w:val="BodyTextIndent"/>
        <w:spacing w:after="0" w:line="240" w:lineRule="auto"/>
        <w:outlineLvl w:val="0"/>
        <w:rPr>
          <w:rFonts w:ascii="Arial" w:hAnsi="Arial" w:cs="Arial"/>
          <w:b/>
          <w:color w:val="000000" w:themeColor="text1"/>
        </w:rPr>
      </w:pPr>
    </w:p>
    <w:p w14:paraId="6203558D" w14:textId="77777777" w:rsidR="00D944A0" w:rsidRPr="00C36C9D" w:rsidRDefault="00D944A0" w:rsidP="00DD626F">
      <w:pPr>
        <w:pStyle w:val="BodyTextIndent"/>
        <w:spacing w:after="0" w:line="240" w:lineRule="auto"/>
        <w:outlineLvl w:val="0"/>
        <w:rPr>
          <w:rFonts w:ascii="Arial" w:hAnsi="Arial" w:cs="Arial"/>
          <w:color w:val="000000" w:themeColor="text1"/>
        </w:rPr>
      </w:pPr>
      <w:r w:rsidRPr="0090023C">
        <w:rPr>
          <w:rFonts w:ascii="Arial" w:hAnsi="Arial" w:cs="Arial"/>
          <w:b/>
          <w:color w:val="000000" w:themeColor="text1"/>
        </w:rPr>
        <w:lastRenderedPageBreak/>
        <w:t>T</w:t>
      </w:r>
      <w:r w:rsidR="00504A1A" w:rsidRPr="0090023C">
        <w:rPr>
          <w:rFonts w:ascii="Arial" w:hAnsi="Arial" w:cs="Arial"/>
          <w:b/>
          <w:color w:val="000000" w:themeColor="text1"/>
        </w:rPr>
        <w:t>he member of staff must not</w:t>
      </w:r>
      <w:r w:rsidRPr="0090023C">
        <w:rPr>
          <w:rFonts w:ascii="Arial" w:hAnsi="Arial" w:cs="Arial"/>
          <w:b/>
          <w:color w:val="000000" w:themeColor="text1"/>
        </w:rPr>
        <w:t>:</w:t>
      </w:r>
    </w:p>
    <w:p w14:paraId="6203558E" w14:textId="77777777" w:rsidR="00D944A0" w:rsidRDefault="00504A1A" w:rsidP="001E19C4">
      <w:pPr>
        <w:pStyle w:val="ListParagraph"/>
        <w:numPr>
          <w:ilvl w:val="0"/>
          <w:numId w:val="26"/>
        </w:numPr>
        <w:autoSpaceDE w:val="0"/>
        <w:autoSpaceDN w:val="0"/>
        <w:adjustRightInd w:val="0"/>
        <w:jc w:val="both"/>
        <w:rPr>
          <w:rFonts w:ascii="Arial" w:hAnsi="Arial" w:cs="Arial"/>
          <w:color w:val="000000" w:themeColor="text1"/>
          <w:sz w:val="24"/>
          <w:szCs w:val="24"/>
        </w:rPr>
      </w:pPr>
      <w:r w:rsidRPr="001E19C4">
        <w:rPr>
          <w:rFonts w:ascii="Arial" w:hAnsi="Arial" w:cs="Arial"/>
          <w:color w:val="000000" w:themeColor="text1"/>
          <w:sz w:val="24"/>
          <w:szCs w:val="24"/>
        </w:rPr>
        <w:t>Converse with the vulnerable person in such a way as to make them feel guilty, under pressure or not listened to or taken seriously.</w:t>
      </w:r>
    </w:p>
    <w:p w14:paraId="6203558F" w14:textId="77777777" w:rsidR="00C6301B" w:rsidRPr="00C6301B" w:rsidRDefault="00C6301B" w:rsidP="00C6301B">
      <w:pPr>
        <w:autoSpaceDE w:val="0"/>
        <w:autoSpaceDN w:val="0"/>
        <w:adjustRightInd w:val="0"/>
        <w:ind w:left="360"/>
        <w:jc w:val="both"/>
        <w:rPr>
          <w:rFonts w:ascii="Arial" w:hAnsi="Arial" w:cs="Arial"/>
          <w:color w:val="000000" w:themeColor="text1"/>
          <w:sz w:val="24"/>
          <w:szCs w:val="24"/>
        </w:rPr>
      </w:pPr>
    </w:p>
    <w:p w14:paraId="62035590" w14:textId="77777777" w:rsidR="00504A1A" w:rsidRPr="001E19C4" w:rsidRDefault="00504A1A" w:rsidP="001E19C4">
      <w:pPr>
        <w:pStyle w:val="ListParagraph"/>
        <w:numPr>
          <w:ilvl w:val="0"/>
          <w:numId w:val="26"/>
        </w:numPr>
        <w:autoSpaceDE w:val="0"/>
        <w:autoSpaceDN w:val="0"/>
        <w:adjustRightInd w:val="0"/>
        <w:jc w:val="both"/>
        <w:rPr>
          <w:rFonts w:ascii="Arial" w:hAnsi="Arial" w:cs="Arial"/>
          <w:color w:val="000000" w:themeColor="text1"/>
          <w:sz w:val="24"/>
          <w:szCs w:val="24"/>
        </w:rPr>
      </w:pPr>
      <w:r w:rsidRPr="001E19C4">
        <w:rPr>
          <w:rFonts w:ascii="Arial" w:hAnsi="Arial" w:cs="Arial"/>
          <w:color w:val="000000" w:themeColor="text1"/>
          <w:sz w:val="24"/>
          <w:szCs w:val="24"/>
        </w:rPr>
        <w:t xml:space="preserve">Staff must not undress the vulnerable person unless there is a naturally occurring time to see parts of the body that are usually covered </w:t>
      </w:r>
      <w:r w:rsidR="00345748" w:rsidRPr="001E19C4">
        <w:rPr>
          <w:rFonts w:ascii="Arial" w:hAnsi="Arial" w:cs="Arial"/>
          <w:color w:val="000000" w:themeColor="text1"/>
          <w:sz w:val="24"/>
          <w:szCs w:val="24"/>
        </w:rPr>
        <w:t>e.g.</w:t>
      </w:r>
      <w:r w:rsidRPr="001E19C4">
        <w:rPr>
          <w:rFonts w:ascii="Arial" w:hAnsi="Arial" w:cs="Arial"/>
          <w:color w:val="000000" w:themeColor="text1"/>
          <w:sz w:val="24"/>
          <w:szCs w:val="24"/>
        </w:rPr>
        <w:t xml:space="preserve"> personal care when support is required. </w:t>
      </w:r>
    </w:p>
    <w:p w14:paraId="62035591" w14:textId="77777777" w:rsidR="00D944A0" w:rsidRPr="0090023C" w:rsidRDefault="00C6301B" w:rsidP="001E19C4">
      <w:pPr>
        <w:pStyle w:val="BodyTextIndent"/>
        <w:numPr>
          <w:ilvl w:val="0"/>
          <w:numId w:val="26"/>
        </w:numPr>
        <w:spacing w:after="0" w:line="240" w:lineRule="auto"/>
        <w:rPr>
          <w:rFonts w:ascii="Arial" w:hAnsi="Arial" w:cs="Arial"/>
          <w:color w:val="000000" w:themeColor="text1"/>
        </w:rPr>
      </w:pPr>
      <w:r>
        <w:rPr>
          <w:rFonts w:ascii="Arial" w:hAnsi="Arial" w:cs="Arial"/>
          <w:color w:val="000000" w:themeColor="text1"/>
        </w:rPr>
        <w:t>S</w:t>
      </w:r>
      <w:r w:rsidR="00345748" w:rsidRPr="0090023C">
        <w:rPr>
          <w:rFonts w:ascii="Arial" w:hAnsi="Arial" w:cs="Arial"/>
          <w:color w:val="000000" w:themeColor="text1"/>
        </w:rPr>
        <w:t>taff must not make judgemental comments to the disclosing person about the alleged abuser.</w:t>
      </w:r>
    </w:p>
    <w:p w14:paraId="62035592" w14:textId="77777777" w:rsidR="00345748" w:rsidRPr="0090023C" w:rsidRDefault="00345748" w:rsidP="00504A1A">
      <w:pPr>
        <w:pStyle w:val="BodyTextIndent"/>
        <w:spacing w:after="0" w:line="240" w:lineRule="auto"/>
        <w:ind w:left="720"/>
        <w:rPr>
          <w:rFonts w:ascii="Arial" w:hAnsi="Arial" w:cs="Arial"/>
          <w:color w:val="000000" w:themeColor="text1"/>
        </w:rPr>
      </w:pPr>
    </w:p>
    <w:p w14:paraId="62035593" w14:textId="77777777" w:rsidR="00D944A0" w:rsidRPr="0090023C" w:rsidRDefault="00345748" w:rsidP="001E19C4">
      <w:pPr>
        <w:pStyle w:val="BodyTextIndent"/>
        <w:numPr>
          <w:ilvl w:val="0"/>
          <w:numId w:val="26"/>
        </w:numPr>
        <w:spacing w:after="0" w:line="240" w:lineRule="auto"/>
        <w:rPr>
          <w:rFonts w:ascii="Arial" w:hAnsi="Arial" w:cs="Arial"/>
          <w:color w:val="000000" w:themeColor="text1"/>
        </w:rPr>
      </w:pPr>
      <w:r w:rsidRPr="0090023C">
        <w:rPr>
          <w:rFonts w:ascii="Arial" w:hAnsi="Arial" w:cs="Arial"/>
          <w:color w:val="000000" w:themeColor="text1"/>
        </w:rPr>
        <w:t xml:space="preserve">Staff must not promise things that cannot happen </w:t>
      </w:r>
      <w:r w:rsidR="00D944A0" w:rsidRPr="0090023C">
        <w:rPr>
          <w:rFonts w:ascii="Arial" w:hAnsi="Arial" w:cs="Arial"/>
          <w:color w:val="000000" w:themeColor="text1"/>
        </w:rPr>
        <w:t>mak</w:t>
      </w:r>
      <w:r w:rsidRPr="0090023C">
        <w:rPr>
          <w:rFonts w:ascii="Arial" w:hAnsi="Arial" w:cs="Arial"/>
          <w:color w:val="000000" w:themeColor="text1"/>
        </w:rPr>
        <w:t>e promises</w:t>
      </w:r>
      <w:r w:rsidR="00D944A0" w:rsidRPr="0090023C">
        <w:rPr>
          <w:rFonts w:ascii="Arial" w:hAnsi="Arial" w:cs="Arial"/>
          <w:color w:val="000000" w:themeColor="text1"/>
        </w:rPr>
        <w:t xml:space="preserve"> such as “I’ll stay with you all the time” or “it will be alright now”.</w:t>
      </w:r>
    </w:p>
    <w:p w14:paraId="62035594" w14:textId="77777777" w:rsidR="00D944A0" w:rsidRPr="0090023C" w:rsidRDefault="00D944A0" w:rsidP="00345748">
      <w:pPr>
        <w:pStyle w:val="BodyTextIndent"/>
        <w:spacing w:after="0" w:line="240" w:lineRule="auto"/>
        <w:rPr>
          <w:rFonts w:ascii="Arial" w:hAnsi="Arial" w:cs="Arial"/>
          <w:color w:val="000000" w:themeColor="text1"/>
        </w:rPr>
      </w:pPr>
    </w:p>
    <w:p w14:paraId="62035595" w14:textId="77777777" w:rsidR="00D944A0" w:rsidRPr="0090023C" w:rsidRDefault="00D944A0" w:rsidP="001E19C4">
      <w:pPr>
        <w:pStyle w:val="BodyTextIndent"/>
        <w:numPr>
          <w:ilvl w:val="0"/>
          <w:numId w:val="26"/>
        </w:numPr>
        <w:spacing w:after="0" w:line="240" w:lineRule="auto"/>
        <w:rPr>
          <w:rFonts w:ascii="Arial" w:hAnsi="Arial" w:cs="Arial"/>
          <w:color w:val="000000" w:themeColor="text1"/>
        </w:rPr>
      </w:pPr>
      <w:r w:rsidRPr="0090023C">
        <w:rPr>
          <w:rFonts w:ascii="Arial" w:hAnsi="Arial" w:cs="Arial"/>
          <w:color w:val="000000" w:themeColor="text1"/>
        </w:rPr>
        <w:t>Jump to conclusions or speculate what might have happened or make accusations</w:t>
      </w:r>
      <w:r w:rsidR="0090023C">
        <w:rPr>
          <w:rFonts w:ascii="Arial" w:hAnsi="Arial" w:cs="Arial"/>
          <w:color w:val="000000" w:themeColor="text1"/>
        </w:rPr>
        <w:t xml:space="preserve"> to the disclosing person or other team members.</w:t>
      </w:r>
    </w:p>
    <w:p w14:paraId="62035596" w14:textId="77777777" w:rsidR="00345748" w:rsidRPr="0090023C" w:rsidRDefault="00345748" w:rsidP="00504A1A">
      <w:pPr>
        <w:pStyle w:val="BodyTextIndent"/>
        <w:spacing w:after="0" w:line="240" w:lineRule="auto"/>
        <w:ind w:left="720"/>
        <w:rPr>
          <w:rFonts w:ascii="Arial" w:hAnsi="Arial" w:cs="Arial"/>
          <w:color w:val="000000" w:themeColor="text1"/>
        </w:rPr>
      </w:pPr>
    </w:p>
    <w:p w14:paraId="62035597" w14:textId="77777777" w:rsidR="00D944A0" w:rsidRPr="0090023C" w:rsidRDefault="00D944A0" w:rsidP="001E19C4">
      <w:pPr>
        <w:pStyle w:val="BodyTextIndent"/>
        <w:numPr>
          <w:ilvl w:val="0"/>
          <w:numId w:val="26"/>
        </w:numPr>
        <w:spacing w:after="0" w:line="240" w:lineRule="auto"/>
        <w:rPr>
          <w:rFonts w:ascii="Arial" w:hAnsi="Arial" w:cs="Arial"/>
          <w:color w:val="000000" w:themeColor="text1"/>
        </w:rPr>
      </w:pPr>
      <w:r w:rsidRPr="0090023C">
        <w:rPr>
          <w:rFonts w:ascii="Arial" w:hAnsi="Arial" w:cs="Arial"/>
          <w:color w:val="000000" w:themeColor="text1"/>
        </w:rPr>
        <w:t>Show an overly emotional reaction such as expressing disgust, shock or disbelief</w:t>
      </w:r>
    </w:p>
    <w:p w14:paraId="62035598" w14:textId="77777777" w:rsidR="00345748" w:rsidRPr="0090023C" w:rsidRDefault="00345748" w:rsidP="00504A1A">
      <w:pPr>
        <w:pStyle w:val="BodyTextIndent"/>
        <w:spacing w:after="0" w:line="240" w:lineRule="auto"/>
        <w:ind w:left="720"/>
        <w:rPr>
          <w:rFonts w:ascii="Arial" w:hAnsi="Arial" w:cs="Arial"/>
          <w:color w:val="000000" w:themeColor="text1"/>
        </w:rPr>
      </w:pPr>
    </w:p>
    <w:p w14:paraId="62035599" w14:textId="47EE9A4A" w:rsidR="00D944A0" w:rsidRDefault="00D944A0" w:rsidP="001E19C4">
      <w:pPr>
        <w:pStyle w:val="BodyTextIndent"/>
        <w:numPr>
          <w:ilvl w:val="0"/>
          <w:numId w:val="26"/>
        </w:numPr>
        <w:spacing w:after="0" w:line="240" w:lineRule="auto"/>
        <w:rPr>
          <w:rFonts w:ascii="Arial" w:hAnsi="Arial" w:cs="Arial"/>
          <w:color w:val="000000" w:themeColor="text1"/>
        </w:rPr>
      </w:pPr>
      <w:r w:rsidRPr="0090023C">
        <w:rPr>
          <w:rFonts w:ascii="Arial" w:hAnsi="Arial" w:cs="Arial"/>
          <w:color w:val="000000" w:themeColor="text1"/>
        </w:rPr>
        <w:t>Attempt to investigate the allegations.</w:t>
      </w:r>
    </w:p>
    <w:p w14:paraId="27A1E4E6" w14:textId="77777777" w:rsidR="00FA207E" w:rsidRDefault="00FA207E" w:rsidP="00FA207E">
      <w:pPr>
        <w:pStyle w:val="BodyTextIndent"/>
        <w:spacing w:after="0" w:line="240" w:lineRule="auto"/>
        <w:ind w:left="360"/>
        <w:rPr>
          <w:rFonts w:ascii="Arial" w:hAnsi="Arial" w:cs="Arial"/>
          <w:color w:val="000000" w:themeColor="text1"/>
        </w:rPr>
      </w:pPr>
    </w:p>
    <w:p w14:paraId="03D7C0C3" w14:textId="39DF55E2" w:rsidR="00FA207E" w:rsidRPr="0090023C" w:rsidRDefault="00FA207E" w:rsidP="001E19C4">
      <w:pPr>
        <w:pStyle w:val="BodyTextIndent"/>
        <w:numPr>
          <w:ilvl w:val="0"/>
          <w:numId w:val="26"/>
        </w:numPr>
        <w:spacing w:after="0" w:line="240" w:lineRule="auto"/>
        <w:rPr>
          <w:rFonts w:ascii="Arial" w:hAnsi="Arial" w:cs="Arial"/>
          <w:color w:val="000000" w:themeColor="text1"/>
        </w:rPr>
      </w:pPr>
      <w:r>
        <w:rPr>
          <w:rFonts w:ascii="Arial" w:hAnsi="Arial" w:cs="Arial"/>
          <w:color w:val="000000" w:themeColor="text1"/>
        </w:rPr>
        <w:t xml:space="preserve">Contact parents or other agencies to confirm/dismiss allegation or concern raised. </w:t>
      </w:r>
    </w:p>
    <w:p w14:paraId="6203559A" w14:textId="77777777" w:rsidR="00345748" w:rsidRPr="0090023C" w:rsidRDefault="00345748" w:rsidP="00D944A0">
      <w:pPr>
        <w:pStyle w:val="BodyTextIndent"/>
        <w:spacing w:after="0" w:line="240" w:lineRule="auto"/>
        <w:rPr>
          <w:rFonts w:ascii="Arial" w:hAnsi="Arial" w:cs="Arial"/>
          <w:color w:val="000000" w:themeColor="text1"/>
        </w:rPr>
      </w:pPr>
    </w:p>
    <w:p w14:paraId="6203559B" w14:textId="77777777" w:rsidR="00D944A0" w:rsidRPr="00C36C9D" w:rsidRDefault="009E1C2C" w:rsidP="00D944A0">
      <w:pPr>
        <w:pStyle w:val="BodyTextIndent"/>
        <w:spacing w:after="0" w:line="240" w:lineRule="auto"/>
        <w:rPr>
          <w:rFonts w:ascii="Arial" w:hAnsi="Arial" w:cs="Arial"/>
          <w:color w:val="000000" w:themeColor="text1"/>
        </w:rPr>
      </w:pPr>
      <w:r w:rsidRPr="00C36C9D">
        <w:rPr>
          <w:rFonts w:ascii="Arial" w:hAnsi="Arial" w:cs="Arial"/>
          <w:color w:val="000000" w:themeColor="text1"/>
        </w:rPr>
        <w:t>We have a statuary duty to report allegations, if the confiding person asks the staff member to not tell anyone it must be explained that the information will be shared with Safeguarding so that people can help keep them safe.</w:t>
      </w:r>
    </w:p>
    <w:p w14:paraId="6203559C" w14:textId="77777777" w:rsidR="00D944A0" w:rsidRPr="00C36C9D" w:rsidRDefault="00D944A0" w:rsidP="00D944A0">
      <w:pPr>
        <w:pStyle w:val="BodyTextIndent"/>
        <w:spacing w:after="0" w:line="240" w:lineRule="auto"/>
        <w:rPr>
          <w:rFonts w:ascii="Arial" w:hAnsi="Arial" w:cs="Arial"/>
          <w:color w:val="6E6E6B"/>
        </w:rPr>
      </w:pPr>
    </w:p>
    <w:p w14:paraId="6203559D" w14:textId="77777777" w:rsidR="00BB4294" w:rsidRPr="00C36C9D" w:rsidRDefault="009E1C2C" w:rsidP="00C36C9D">
      <w:pPr>
        <w:autoSpaceDE w:val="0"/>
        <w:autoSpaceDN w:val="0"/>
        <w:adjustRightInd w:val="0"/>
        <w:ind w:left="3"/>
        <w:rPr>
          <w:rFonts w:cs="ArialMT"/>
          <w:color w:val="6E6E6B"/>
        </w:rPr>
      </w:pPr>
      <w:r>
        <w:rPr>
          <w:rFonts w:cs="ArialMT"/>
          <w:color w:val="6E6E6B"/>
        </w:rPr>
        <w:t xml:space="preserve"> </w:t>
      </w:r>
      <w:r w:rsidR="00BB4294" w:rsidRPr="00BB4294">
        <w:rPr>
          <w:rFonts w:ascii="Arial" w:hAnsi="Arial" w:cs="Arial"/>
          <w:sz w:val="24"/>
          <w:szCs w:val="24"/>
        </w:rPr>
        <w:t xml:space="preserve">A nominated person will be allocated to the service user </w:t>
      </w:r>
      <w:r w:rsidR="00BB4294">
        <w:rPr>
          <w:rFonts w:ascii="Arial" w:hAnsi="Arial" w:cs="Arial"/>
          <w:sz w:val="24"/>
          <w:szCs w:val="24"/>
        </w:rPr>
        <w:t xml:space="preserve">as a </w:t>
      </w:r>
      <w:r w:rsidR="00BC2398">
        <w:rPr>
          <w:rFonts w:ascii="Arial" w:hAnsi="Arial" w:cs="Arial"/>
          <w:sz w:val="24"/>
          <w:szCs w:val="24"/>
        </w:rPr>
        <w:t>support. This</w:t>
      </w:r>
      <w:r w:rsidR="00BB4294">
        <w:rPr>
          <w:rFonts w:ascii="Arial" w:hAnsi="Arial" w:cs="Arial"/>
          <w:sz w:val="24"/>
          <w:szCs w:val="24"/>
        </w:rPr>
        <w:t xml:space="preserve"> will be someone that the service user has a trusted and positive relationship with and a person they feel safe with. They will help the person feel safe and secure and support any them at any meetings should they wish or be required to attend to attend.</w:t>
      </w:r>
    </w:p>
    <w:p w14:paraId="6203559E" w14:textId="77777777" w:rsidR="00C36C9D" w:rsidRDefault="00BB4294" w:rsidP="00331C11">
      <w:pPr>
        <w:rPr>
          <w:rFonts w:ascii="Arial" w:hAnsi="Arial" w:cs="Arial"/>
          <w:sz w:val="24"/>
          <w:szCs w:val="24"/>
        </w:rPr>
      </w:pPr>
      <w:r>
        <w:rPr>
          <w:rFonts w:ascii="Arial" w:hAnsi="Arial" w:cs="Arial"/>
          <w:sz w:val="24"/>
          <w:szCs w:val="24"/>
        </w:rPr>
        <w:t xml:space="preserve">The manager of the service with support from the Safeguard Lead will ensure an appropriate risk assessment is in place until a safety plan can be written outlining the resolutions to the situation causing the need for the referral. </w:t>
      </w:r>
    </w:p>
    <w:p w14:paraId="6203559F" w14:textId="77777777" w:rsidR="00353F95" w:rsidRPr="005070E2" w:rsidRDefault="00BB4294" w:rsidP="00DD626F">
      <w:pPr>
        <w:outlineLvl w:val="0"/>
        <w:rPr>
          <w:rFonts w:ascii="Arial" w:hAnsi="Arial" w:cs="Arial"/>
          <w:sz w:val="24"/>
          <w:szCs w:val="24"/>
        </w:rPr>
      </w:pPr>
      <w:r w:rsidRPr="00BB4294">
        <w:rPr>
          <w:rFonts w:ascii="Arial" w:hAnsi="Arial" w:cs="Arial"/>
          <w:b/>
          <w:sz w:val="24"/>
          <w:szCs w:val="24"/>
        </w:rPr>
        <w:t xml:space="preserve">Support to staff </w:t>
      </w:r>
    </w:p>
    <w:p w14:paraId="620355A0" w14:textId="77777777" w:rsidR="00B16564" w:rsidRDefault="00B16564" w:rsidP="00331C11">
      <w:pPr>
        <w:rPr>
          <w:rFonts w:ascii="Arial" w:hAnsi="Arial" w:cs="Arial"/>
          <w:sz w:val="24"/>
          <w:szCs w:val="24"/>
        </w:rPr>
      </w:pPr>
      <w:r w:rsidRPr="00B16564">
        <w:rPr>
          <w:rFonts w:ascii="Arial" w:hAnsi="Arial" w:cs="Arial"/>
          <w:sz w:val="24"/>
          <w:szCs w:val="24"/>
        </w:rPr>
        <w:t xml:space="preserve">All staff within the process </w:t>
      </w:r>
      <w:r>
        <w:rPr>
          <w:rFonts w:ascii="Arial" w:hAnsi="Arial" w:cs="Arial"/>
          <w:sz w:val="24"/>
          <w:szCs w:val="24"/>
        </w:rPr>
        <w:t xml:space="preserve">will have nominated support </w:t>
      </w:r>
      <w:r w:rsidR="00BC2398">
        <w:rPr>
          <w:rFonts w:ascii="Arial" w:hAnsi="Arial" w:cs="Arial"/>
          <w:sz w:val="24"/>
          <w:szCs w:val="24"/>
        </w:rPr>
        <w:t>person. Staff</w:t>
      </w:r>
      <w:r>
        <w:rPr>
          <w:rFonts w:ascii="Arial" w:hAnsi="Arial" w:cs="Arial"/>
          <w:sz w:val="24"/>
          <w:szCs w:val="24"/>
        </w:rPr>
        <w:t xml:space="preserve"> </w:t>
      </w:r>
      <w:r w:rsidR="00C36C9D">
        <w:rPr>
          <w:rFonts w:ascii="Arial" w:hAnsi="Arial" w:cs="Arial"/>
          <w:sz w:val="24"/>
          <w:szCs w:val="24"/>
        </w:rPr>
        <w:t>will be</w:t>
      </w:r>
      <w:r>
        <w:rPr>
          <w:rFonts w:ascii="Arial" w:hAnsi="Arial" w:cs="Arial"/>
          <w:sz w:val="24"/>
          <w:szCs w:val="24"/>
        </w:rPr>
        <w:t xml:space="preserve"> reminded of the importance of confidentiality throughout the process and afterwards</w:t>
      </w:r>
      <w:r w:rsidR="00CB2CFF">
        <w:rPr>
          <w:rFonts w:ascii="Arial" w:hAnsi="Arial" w:cs="Arial"/>
          <w:sz w:val="24"/>
          <w:szCs w:val="24"/>
        </w:rPr>
        <w:t>.</w:t>
      </w:r>
      <w:r>
        <w:rPr>
          <w:rFonts w:ascii="Arial" w:hAnsi="Arial" w:cs="Arial"/>
          <w:sz w:val="24"/>
          <w:szCs w:val="24"/>
        </w:rPr>
        <w:t xml:space="preserve"> </w:t>
      </w:r>
      <w:r w:rsidR="00BC2398">
        <w:rPr>
          <w:rFonts w:ascii="Arial" w:hAnsi="Arial" w:cs="Arial"/>
          <w:sz w:val="24"/>
          <w:szCs w:val="24"/>
        </w:rPr>
        <w:lastRenderedPageBreak/>
        <w:t>. Any</w:t>
      </w:r>
      <w:r>
        <w:rPr>
          <w:rFonts w:ascii="Arial" w:hAnsi="Arial" w:cs="Arial"/>
          <w:sz w:val="24"/>
          <w:szCs w:val="24"/>
        </w:rPr>
        <w:t xml:space="preserve"> staff whom have concerns will raise them either with their </w:t>
      </w:r>
      <w:r w:rsidR="00561EC0">
        <w:rPr>
          <w:rFonts w:ascii="Arial" w:hAnsi="Arial" w:cs="Arial"/>
          <w:sz w:val="24"/>
          <w:szCs w:val="24"/>
        </w:rPr>
        <w:t>support person</w:t>
      </w:r>
      <w:r>
        <w:rPr>
          <w:rFonts w:ascii="Arial" w:hAnsi="Arial" w:cs="Arial"/>
          <w:sz w:val="24"/>
          <w:szCs w:val="24"/>
        </w:rPr>
        <w:t xml:space="preserve"> or to the safeguard </w:t>
      </w:r>
      <w:r w:rsidR="00561EC0">
        <w:rPr>
          <w:rFonts w:ascii="Arial" w:hAnsi="Arial" w:cs="Arial"/>
          <w:sz w:val="24"/>
          <w:szCs w:val="24"/>
        </w:rPr>
        <w:t>lead.</w:t>
      </w:r>
    </w:p>
    <w:p w14:paraId="620355A1" w14:textId="77777777" w:rsidR="00B16564" w:rsidRDefault="00B16564" w:rsidP="00331C11">
      <w:pPr>
        <w:rPr>
          <w:rFonts w:ascii="Arial" w:hAnsi="Arial" w:cs="Arial"/>
          <w:sz w:val="24"/>
          <w:szCs w:val="24"/>
        </w:rPr>
      </w:pPr>
      <w:r>
        <w:rPr>
          <w:rFonts w:ascii="Arial" w:hAnsi="Arial" w:cs="Arial"/>
          <w:sz w:val="24"/>
          <w:szCs w:val="24"/>
        </w:rPr>
        <w:t>At the end of the enquiry outcomes will be shared on a need to know basis and in line with employment law and other legislation as appropriate.</w:t>
      </w:r>
    </w:p>
    <w:p w14:paraId="620355A2" w14:textId="77777777" w:rsidR="00B16564" w:rsidRPr="00B16564" w:rsidRDefault="00B16564" w:rsidP="00DD626F">
      <w:pPr>
        <w:outlineLvl w:val="0"/>
        <w:rPr>
          <w:rFonts w:ascii="Arial" w:hAnsi="Arial" w:cs="Arial"/>
          <w:b/>
          <w:sz w:val="24"/>
          <w:szCs w:val="24"/>
        </w:rPr>
      </w:pPr>
      <w:r w:rsidRPr="00B16564">
        <w:rPr>
          <w:rFonts w:ascii="Arial" w:hAnsi="Arial" w:cs="Arial"/>
          <w:b/>
          <w:sz w:val="24"/>
          <w:szCs w:val="24"/>
        </w:rPr>
        <w:t xml:space="preserve">Recording </w:t>
      </w:r>
    </w:p>
    <w:p w14:paraId="620355A3" w14:textId="17D9F05E" w:rsidR="001D3863" w:rsidRDefault="005070E2" w:rsidP="001D3863">
      <w:pPr>
        <w:rPr>
          <w:rFonts w:ascii="Arial" w:hAnsi="Arial" w:cs="Arial"/>
          <w:sz w:val="24"/>
          <w:szCs w:val="24"/>
        </w:rPr>
      </w:pPr>
      <w:r>
        <w:rPr>
          <w:rFonts w:ascii="Arial" w:hAnsi="Arial" w:cs="Arial"/>
          <w:sz w:val="24"/>
          <w:szCs w:val="24"/>
        </w:rPr>
        <w:t xml:space="preserve">From the point of referral all conversation and information will be recorded </w:t>
      </w:r>
      <w:r w:rsidR="00FA207E">
        <w:rPr>
          <w:rFonts w:ascii="Arial" w:hAnsi="Arial" w:cs="Arial"/>
          <w:sz w:val="24"/>
          <w:szCs w:val="24"/>
        </w:rPr>
        <w:t xml:space="preserve">for future reference. </w:t>
      </w:r>
      <w:r>
        <w:rPr>
          <w:rFonts w:ascii="Arial" w:hAnsi="Arial" w:cs="Arial"/>
          <w:sz w:val="24"/>
          <w:szCs w:val="24"/>
        </w:rPr>
        <w:t xml:space="preserve">This will be </w:t>
      </w:r>
      <w:r w:rsidR="00FC327D">
        <w:rPr>
          <w:rFonts w:ascii="Arial" w:hAnsi="Arial" w:cs="Arial"/>
          <w:sz w:val="24"/>
          <w:szCs w:val="24"/>
        </w:rPr>
        <w:t xml:space="preserve">kept </w:t>
      </w:r>
      <w:r w:rsidR="00FA207E">
        <w:rPr>
          <w:rFonts w:ascii="Arial" w:hAnsi="Arial" w:cs="Arial"/>
          <w:sz w:val="24"/>
          <w:szCs w:val="24"/>
        </w:rPr>
        <w:t>securely stored</w:t>
      </w:r>
      <w:r>
        <w:rPr>
          <w:rFonts w:ascii="Arial" w:hAnsi="Arial" w:cs="Arial"/>
          <w:sz w:val="24"/>
          <w:szCs w:val="24"/>
        </w:rPr>
        <w:t xml:space="preserve"> with only designated people able to access it</w:t>
      </w:r>
      <w:r w:rsidR="00FA207E">
        <w:rPr>
          <w:rFonts w:ascii="Arial" w:hAnsi="Arial" w:cs="Arial"/>
          <w:sz w:val="24"/>
          <w:szCs w:val="24"/>
        </w:rPr>
        <w:t xml:space="preserve">. </w:t>
      </w:r>
      <w:r w:rsidR="00FC327D">
        <w:rPr>
          <w:rFonts w:ascii="Arial" w:hAnsi="Arial" w:cs="Arial"/>
          <w:sz w:val="24"/>
          <w:szCs w:val="24"/>
        </w:rPr>
        <w:t>Any paperwork that has been generated at meetings etc will be uploaded into the secure site immediately after any meetings</w:t>
      </w:r>
      <w:r w:rsidR="00FA207E">
        <w:rPr>
          <w:rFonts w:ascii="Arial" w:hAnsi="Arial" w:cs="Arial"/>
          <w:sz w:val="24"/>
          <w:szCs w:val="24"/>
        </w:rPr>
        <w:t xml:space="preserve">, along with </w:t>
      </w:r>
      <w:r w:rsidR="00FC327D">
        <w:rPr>
          <w:rFonts w:ascii="Arial" w:hAnsi="Arial" w:cs="Arial"/>
          <w:sz w:val="24"/>
          <w:szCs w:val="24"/>
        </w:rPr>
        <w:t>interview</w:t>
      </w:r>
      <w:r w:rsidR="00FA207E">
        <w:rPr>
          <w:rFonts w:ascii="Arial" w:hAnsi="Arial" w:cs="Arial"/>
          <w:sz w:val="24"/>
          <w:szCs w:val="24"/>
        </w:rPr>
        <w:t xml:space="preserve"> notes. </w:t>
      </w:r>
    </w:p>
    <w:p w14:paraId="620355A4" w14:textId="77777777" w:rsidR="001D3863" w:rsidRPr="00372F94" w:rsidRDefault="001D3863" w:rsidP="00DD626F">
      <w:pPr>
        <w:outlineLvl w:val="0"/>
        <w:rPr>
          <w:rFonts w:ascii="Arial" w:hAnsi="Arial" w:cs="Arial"/>
          <w:b/>
          <w:sz w:val="24"/>
          <w:szCs w:val="24"/>
        </w:rPr>
      </w:pPr>
      <w:r w:rsidRPr="00372F94">
        <w:rPr>
          <w:rFonts w:ascii="Arial" w:hAnsi="Arial" w:cs="Arial"/>
          <w:b/>
          <w:sz w:val="24"/>
          <w:szCs w:val="24"/>
        </w:rPr>
        <w:t xml:space="preserve">Investigation and Enquiry outcomes </w:t>
      </w:r>
    </w:p>
    <w:p w14:paraId="620355A5" w14:textId="77777777" w:rsidR="001D3863" w:rsidRDefault="001D3863" w:rsidP="001D3863">
      <w:pPr>
        <w:rPr>
          <w:rFonts w:ascii="Arial" w:hAnsi="Arial" w:cs="Arial"/>
          <w:sz w:val="24"/>
          <w:szCs w:val="24"/>
        </w:rPr>
      </w:pPr>
      <w:r>
        <w:rPr>
          <w:rFonts w:ascii="Arial" w:hAnsi="Arial" w:cs="Arial"/>
          <w:sz w:val="24"/>
          <w:szCs w:val="24"/>
        </w:rPr>
        <w:t xml:space="preserve">On the completion of any enquiry should the outcomes indicate that the staff member is the risk then depending on the seriousness of the incident and actions they will either return to duties with some additional supervisory or training targets or be dealt with under disciplinary processes or any further recommended </w:t>
      </w:r>
      <w:r w:rsidRPr="00E77B4F">
        <w:rPr>
          <w:rFonts w:ascii="Arial" w:hAnsi="Arial" w:cs="Arial"/>
          <w:sz w:val="24"/>
          <w:szCs w:val="24"/>
        </w:rPr>
        <w:t>actions including referrals to professional bodies such as the Disclosure &amp; Bar</w:t>
      </w:r>
      <w:r>
        <w:rPr>
          <w:rFonts w:ascii="Arial" w:hAnsi="Arial" w:cs="Arial"/>
          <w:sz w:val="24"/>
          <w:szCs w:val="24"/>
        </w:rPr>
        <w:t>ring Service.</w:t>
      </w:r>
    </w:p>
    <w:p w14:paraId="620355A6" w14:textId="77777777" w:rsidR="001D3863" w:rsidRDefault="001D3863" w:rsidP="001D3863">
      <w:pPr>
        <w:rPr>
          <w:rFonts w:ascii="Arial" w:hAnsi="Arial" w:cs="Arial"/>
          <w:sz w:val="24"/>
          <w:szCs w:val="24"/>
        </w:rPr>
      </w:pPr>
      <w:r>
        <w:rPr>
          <w:rFonts w:ascii="Arial" w:hAnsi="Arial" w:cs="Arial"/>
          <w:sz w:val="24"/>
          <w:szCs w:val="24"/>
        </w:rPr>
        <w:t xml:space="preserve">Where the outcome of the enquiry or investigation risk relates to the </w:t>
      </w:r>
      <w:r w:rsidR="00BC2398">
        <w:rPr>
          <w:rFonts w:ascii="Arial" w:hAnsi="Arial" w:cs="Arial"/>
          <w:sz w:val="24"/>
          <w:szCs w:val="24"/>
        </w:rPr>
        <w:t>organisation and</w:t>
      </w:r>
      <w:r>
        <w:rPr>
          <w:rFonts w:ascii="Arial" w:hAnsi="Arial" w:cs="Arial"/>
          <w:sz w:val="24"/>
          <w:szCs w:val="24"/>
        </w:rPr>
        <w:t xml:space="preserve"> we are in a position to address it internally we will provide evidence that we have learnt from our errors and put a plan in place to improve and monitor changed </w:t>
      </w:r>
      <w:r w:rsidR="00BC2398">
        <w:rPr>
          <w:rFonts w:ascii="Arial" w:hAnsi="Arial" w:cs="Arial"/>
          <w:sz w:val="24"/>
          <w:szCs w:val="24"/>
        </w:rPr>
        <w:t>practice. This</w:t>
      </w:r>
      <w:r>
        <w:rPr>
          <w:rFonts w:ascii="Arial" w:hAnsi="Arial" w:cs="Arial"/>
          <w:sz w:val="24"/>
          <w:szCs w:val="24"/>
        </w:rPr>
        <w:t xml:space="preserve"> will be written in line with Suffolk’s guidance on internal investigations.</w:t>
      </w:r>
    </w:p>
    <w:p w14:paraId="620355A7" w14:textId="77777777" w:rsidR="006B44B9" w:rsidRDefault="006B44B9" w:rsidP="001D3863">
      <w:pPr>
        <w:rPr>
          <w:rFonts w:ascii="Arial" w:hAnsi="Arial" w:cs="Arial"/>
          <w:sz w:val="24"/>
          <w:szCs w:val="24"/>
        </w:rPr>
      </w:pPr>
      <w:r>
        <w:rPr>
          <w:rFonts w:ascii="Arial" w:hAnsi="Arial" w:cs="Arial"/>
          <w:sz w:val="24"/>
          <w:szCs w:val="24"/>
        </w:rPr>
        <w:t>As a result of any enquiry or investigation where it is required and appropriate to d</w:t>
      </w:r>
      <w:r w:rsidR="00AF457F">
        <w:rPr>
          <w:rFonts w:ascii="Arial" w:hAnsi="Arial" w:cs="Arial"/>
          <w:sz w:val="24"/>
          <w:szCs w:val="24"/>
        </w:rPr>
        <w:t xml:space="preserve">o so recommendations and action plans to address any additional needs identified will be found in the child/adults </w:t>
      </w:r>
      <w:r>
        <w:rPr>
          <w:rFonts w:ascii="Arial" w:hAnsi="Arial" w:cs="Arial"/>
          <w:sz w:val="24"/>
          <w:szCs w:val="24"/>
        </w:rPr>
        <w:t xml:space="preserve"> </w:t>
      </w:r>
      <w:r w:rsidR="00AF457F">
        <w:rPr>
          <w:rFonts w:ascii="Arial" w:hAnsi="Arial" w:cs="Arial"/>
          <w:sz w:val="24"/>
          <w:szCs w:val="24"/>
        </w:rPr>
        <w:t xml:space="preserve"> </w:t>
      </w:r>
      <w:r w:rsidR="00AF457F" w:rsidRPr="00AF457F">
        <w:rPr>
          <w:rFonts w:ascii="Arial" w:hAnsi="Arial" w:cs="Arial"/>
          <w:b/>
          <w:sz w:val="24"/>
          <w:szCs w:val="24"/>
        </w:rPr>
        <w:t>All About Me -things you should know section</w:t>
      </w:r>
      <w:r w:rsidR="00772F94">
        <w:rPr>
          <w:rFonts w:ascii="Arial" w:hAnsi="Arial" w:cs="Arial"/>
          <w:sz w:val="24"/>
          <w:szCs w:val="24"/>
        </w:rPr>
        <w:t xml:space="preserve"> or in the child’s care </w:t>
      </w:r>
      <w:r w:rsidR="00BC2398">
        <w:rPr>
          <w:rFonts w:ascii="Arial" w:hAnsi="Arial" w:cs="Arial"/>
          <w:sz w:val="24"/>
          <w:szCs w:val="24"/>
        </w:rPr>
        <w:t>plan.</w:t>
      </w:r>
    </w:p>
    <w:p w14:paraId="620355A8" w14:textId="77777777" w:rsidR="00377AD4" w:rsidRDefault="00377AD4" w:rsidP="00DD626F">
      <w:pPr>
        <w:autoSpaceDE w:val="0"/>
        <w:autoSpaceDN w:val="0"/>
        <w:adjustRightInd w:val="0"/>
        <w:spacing w:after="0" w:line="240" w:lineRule="auto"/>
        <w:outlineLvl w:val="0"/>
        <w:rPr>
          <w:rFonts w:ascii="Arial" w:hAnsi="Arial" w:cs="Arial"/>
          <w:b/>
          <w:sz w:val="24"/>
          <w:szCs w:val="24"/>
        </w:rPr>
      </w:pPr>
      <w:r w:rsidRPr="00377AD4">
        <w:rPr>
          <w:rFonts w:ascii="Arial" w:hAnsi="Arial" w:cs="Arial"/>
          <w:b/>
          <w:sz w:val="24"/>
          <w:szCs w:val="24"/>
        </w:rPr>
        <w:t xml:space="preserve">Staff training </w:t>
      </w:r>
    </w:p>
    <w:p w14:paraId="620355A9" w14:textId="77777777" w:rsidR="00DD626F" w:rsidRDefault="00DD626F" w:rsidP="00DD626F">
      <w:pPr>
        <w:autoSpaceDE w:val="0"/>
        <w:autoSpaceDN w:val="0"/>
        <w:adjustRightInd w:val="0"/>
        <w:spacing w:after="0" w:line="240" w:lineRule="auto"/>
        <w:outlineLvl w:val="0"/>
        <w:rPr>
          <w:rFonts w:ascii="Arial" w:hAnsi="Arial" w:cs="Arial"/>
          <w:b/>
          <w:sz w:val="24"/>
          <w:szCs w:val="24"/>
        </w:rPr>
      </w:pPr>
    </w:p>
    <w:p w14:paraId="620355AA" w14:textId="77777777" w:rsidR="001D3863" w:rsidRPr="007C3768" w:rsidRDefault="001D3863" w:rsidP="00377AD4">
      <w:pPr>
        <w:autoSpaceDE w:val="0"/>
        <w:autoSpaceDN w:val="0"/>
        <w:adjustRightInd w:val="0"/>
        <w:spacing w:after="0" w:line="240" w:lineRule="auto"/>
        <w:rPr>
          <w:rFonts w:ascii="Arial" w:hAnsi="Arial" w:cs="Arial"/>
          <w:sz w:val="24"/>
          <w:szCs w:val="24"/>
        </w:rPr>
      </w:pPr>
      <w:r w:rsidRPr="007C3768">
        <w:rPr>
          <w:rFonts w:ascii="Arial" w:hAnsi="Arial" w:cs="Arial"/>
          <w:sz w:val="24"/>
          <w:szCs w:val="24"/>
        </w:rPr>
        <w:t>All new people into our employment will be given a service Induction where they will be informed about the Safe guard policy and have opportunity to read it and understand the process.</w:t>
      </w:r>
    </w:p>
    <w:p w14:paraId="620355AB" w14:textId="77777777" w:rsidR="001D3863" w:rsidRDefault="001D3863" w:rsidP="00377AD4">
      <w:pPr>
        <w:autoSpaceDE w:val="0"/>
        <w:autoSpaceDN w:val="0"/>
        <w:adjustRightInd w:val="0"/>
        <w:spacing w:after="0" w:line="240" w:lineRule="auto"/>
        <w:rPr>
          <w:rFonts w:ascii="Arial" w:hAnsi="Arial" w:cs="Arial"/>
          <w:sz w:val="24"/>
          <w:szCs w:val="24"/>
        </w:rPr>
      </w:pPr>
      <w:r w:rsidRPr="007C3768">
        <w:rPr>
          <w:rFonts w:ascii="Arial" w:hAnsi="Arial" w:cs="Arial"/>
          <w:sz w:val="24"/>
          <w:szCs w:val="24"/>
        </w:rPr>
        <w:t>All new employ</w:t>
      </w:r>
      <w:r w:rsidR="009304A7">
        <w:rPr>
          <w:rFonts w:ascii="Arial" w:hAnsi="Arial" w:cs="Arial"/>
          <w:sz w:val="24"/>
          <w:szCs w:val="24"/>
        </w:rPr>
        <w:t>ees will participate in a face to face discussion with a manager regarding safeguarding in the organisation and if there is longer than 6 weeks to the face to face training they will take an online safeguarding programme.</w:t>
      </w:r>
    </w:p>
    <w:p w14:paraId="620355AC" w14:textId="77777777" w:rsidR="00DD626F" w:rsidRPr="007C3768" w:rsidRDefault="00DD626F" w:rsidP="00377AD4">
      <w:pPr>
        <w:autoSpaceDE w:val="0"/>
        <w:autoSpaceDN w:val="0"/>
        <w:adjustRightInd w:val="0"/>
        <w:spacing w:after="0" w:line="240" w:lineRule="auto"/>
        <w:rPr>
          <w:rFonts w:ascii="Arial" w:hAnsi="Arial" w:cs="Arial"/>
          <w:sz w:val="24"/>
          <w:szCs w:val="24"/>
        </w:rPr>
      </w:pPr>
    </w:p>
    <w:p w14:paraId="620355AD" w14:textId="15C4D475" w:rsidR="007C3768" w:rsidRDefault="00DD626F" w:rsidP="00377AD4">
      <w:pPr>
        <w:autoSpaceDE w:val="0"/>
        <w:autoSpaceDN w:val="0"/>
        <w:adjustRightInd w:val="0"/>
        <w:spacing w:after="0" w:line="240" w:lineRule="auto"/>
        <w:rPr>
          <w:rFonts w:ascii="Arial" w:hAnsi="Arial" w:cs="Arial"/>
          <w:sz w:val="24"/>
          <w:szCs w:val="24"/>
        </w:rPr>
      </w:pPr>
      <w:r>
        <w:rPr>
          <w:rFonts w:ascii="Arial" w:hAnsi="Arial" w:cs="Arial"/>
          <w:sz w:val="24"/>
          <w:szCs w:val="24"/>
        </w:rPr>
        <w:t>We aim that that the on</w:t>
      </w:r>
      <w:r w:rsidR="007C3768" w:rsidRPr="007C3768">
        <w:rPr>
          <w:rFonts w:ascii="Arial" w:hAnsi="Arial" w:cs="Arial"/>
          <w:sz w:val="24"/>
          <w:szCs w:val="24"/>
        </w:rPr>
        <w:t>line training is supplemented by face to face trainin</w:t>
      </w:r>
      <w:r w:rsidR="009304A7">
        <w:rPr>
          <w:rFonts w:ascii="Arial" w:hAnsi="Arial" w:cs="Arial"/>
          <w:sz w:val="24"/>
          <w:szCs w:val="24"/>
        </w:rPr>
        <w:t xml:space="preserve">g for all front line care staff and staff will be placed on the next training slot </w:t>
      </w:r>
      <w:r>
        <w:rPr>
          <w:rFonts w:ascii="Arial" w:hAnsi="Arial" w:cs="Arial"/>
          <w:sz w:val="24"/>
          <w:szCs w:val="24"/>
        </w:rPr>
        <w:t>available after</w:t>
      </w:r>
      <w:r w:rsidR="009304A7">
        <w:rPr>
          <w:rFonts w:ascii="Arial" w:hAnsi="Arial" w:cs="Arial"/>
          <w:sz w:val="24"/>
          <w:szCs w:val="24"/>
        </w:rPr>
        <w:t xml:space="preserve"> commencement of </w:t>
      </w:r>
      <w:r w:rsidR="00BC2398">
        <w:rPr>
          <w:rFonts w:ascii="Arial" w:hAnsi="Arial" w:cs="Arial"/>
          <w:sz w:val="24"/>
          <w:szCs w:val="24"/>
        </w:rPr>
        <w:t>service.</w:t>
      </w:r>
      <w:r w:rsidR="00D10A08">
        <w:rPr>
          <w:rFonts w:ascii="Arial" w:hAnsi="Arial" w:cs="Arial"/>
          <w:sz w:val="24"/>
          <w:szCs w:val="24"/>
        </w:rPr>
        <w:t xml:space="preserve"> Staff will be provided with Safeguarding training that has specific reference to disabled children.</w:t>
      </w:r>
    </w:p>
    <w:p w14:paraId="620355AE" w14:textId="77777777" w:rsidR="00DD626F" w:rsidRPr="007C3768" w:rsidRDefault="00DD626F" w:rsidP="00377AD4">
      <w:pPr>
        <w:autoSpaceDE w:val="0"/>
        <w:autoSpaceDN w:val="0"/>
        <w:adjustRightInd w:val="0"/>
        <w:spacing w:after="0" w:line="240" w:lineRule="auto"/>
        <w:rPr>
          <w:rFonts w:ascii="Arial" w:hAnsi="Arial" w:cs="Arial"/>
          <w:sz w:val="24"/>
          <w:szCs w:val="24"/>
        </w:rPr>
      </w:pPr>
    </w:p>
    <w:p w14:paraId="620355AF" w14:textId="77777777" w:rsidR="001D3863" w:rsidRDefault="001D3863" w:rsidP="00377AD4">
      <w:pPr>
        <w:autoSpaceDE w:val="0"/>
        <w:autoSpaceDN w:val="0"/>
        <w:adjustRightInd w:val="0"/>
        <w:spacing w:after="0" w:line="240" w:lineRule="auto"/>
        <w:rPr>
          <w:rFonts w:ascii="Arial" w:hAnsi="Arial" w:cs="Arial"/>
          <w:sz w:val="24"/>
          <w:szCs w:val="24"/>
        </w:rPr>
      </w:pPr>
      <w:r w:rsidRPr="007C3768">
        <w:rPr>
          <w:rFonts w:ascii="Arial" w:hAnsi="Arial" w:cs="Arial"/>
          <w:sz w:val="24"/>
          <w:szCs w:val="24"/>
        </w:rPr>
        <w:t>A</w:t>
      </w:r>
      <w:r w:rsidR="00A732BA">
        <w:rPr>
          <w:rFonts w:ascii="Arial" w:hAnsi="Arial" w:cs="Arial"/>
          <w:sz w:val="24"/>
          <w:szCs w:val="24"/>
        </w:rPr>
        <w:t>ll services will provide level 2</w:t>
      </w:r>
      <w:r w:rsidR="009304A7">
        <w:rPr>
          <w:rFonts w:ascii="Arial" w:hAnsi="Arial" w:cs="Arial"/>
          <w:sz w:val="24"/>
          <w:szCs w:val="24"/>
        </w:rPr>
        <w:t xml:space="preserve"> Safe</w:t>
      </w:r>
      <w:r w:rsidRPr="007C3768">
        <w:rPr>
          <w:rFonts w:ascii="Arial" w:hAnsi="Arial" w:cs="Arial"/>
          <w:sz w:val="24"/>
          <w:szCs w:val="24"/>
        </w:rPr>
        <w:t xml:space="preserve">guard training to all employees. This </w:t>
      </w:r>
      <w:r w:rsidR="00AF457F">
        <w:rPr>
          <w:rFonts w:ascii="Arial" w:hAnsi="Arial" w:cs="Arial"/>
          <w:sz w:val="24"/>
          <w:szCs w:val="24"/>
        </w:rPr>
        <w:t xml:space="preserve">will be updated at least once every three </w:t>
      </w:r>
      <w:r w:rsidR="00E76CD1">
        <w:rPr>
          <w:rFonts w:ascii="Arial" w:hAnsi="Arial" w:cs="Arial"/>
          <w:sz w:val="24"/>
          <w:szCs w:val="24"/>
        </w:rPr>
        <w:t xml:space="preserve">years. </w:t>
      </w:r>
    </w:p>
    <w:p w14:paraId="620355B0" w14:textId="77777777" w:rsidR="00DD626F" w:rsidRDefault="00DD626F" w:rsidP="00377AD4">
      <w:pPr>
        <w:autoSpaceDE w:val="0"/>
        <w:autoSpaceDN w:val="0"/>
        <w:adjustRightInd w:val="0"/>
        <w:spacing w:after="0" w:line="240" w:lineRule="auto"/>
        <w:rPr>
          <w:rFonts w:ascii="Arial" w:hAnsi="Arial" w:cs="Arial"/>
          <w:sz w:val="24"/>
          <w:szCs w:val="24"/>
        </w:rPr>
      </w:pPr>
    </w:p>
    <w:p w14:paraId="620355B1" w14:textId="23BB5CCE" w:rsidR="007C3768" w:rsidRDefault="009304A7" w:rsidP="00377AD4">
      <w:pPr>
        <w:autoSpaceDE w:val="0"/>
        <w:autoSpaceDN w:val="0"/>
        <w:adjustRightInd w:val="0"/>
        <w:spacing w:after="0" w:line="240" w:lineRule="auto"/>
        <w:rPr>
          <w:rFonts w:ascii="Arial" w:hAnsi="Arial" w:cs="Arial"/>
          <w:sz w:val="24"/>
          <w:szCs w:val="24"/>
        </w:rPr>
      </w:pPr>
      <w:r>
        <w:rPr>
          <w:rFonts w:ascii="Arial" w:hAnsi="Arial" w:cs="Arial"/>
          <w:sz w:val="24"/>
          <w:szCs w:val="24"/>
        </w:rPr>
        <w:t>Level 4 training</w:t>
      </w:r>
      <w:r w:rsidR="007C3768">
        <w:rPr>
          <w:rFonts w:ascii="Arial" w:hAnsi="Arial" w:cs="Arial"/>
          <w:sz w:val="24"/>
          <w:szCs w:val="24"/>
        </w:rPr>
        <w:t xml:space="preserve"> </w:t>
      </w:r>
      <w:r>
        <w:rPr>
          <w:rFonts w:ascii="Arial" w:hAnsi="Arial" w:cs="Arial"/>
          <w:sz w:val="24"/>
          <w:szCs w:val="24"/>
        </w:rPr>
        <w:t xml:space="preserve">or equivalent external training to the standard of Suffolk’s </w:t>
      </w:r>
      <w:r w:rsidR="007C3768">
        <w:rPr>
          <w:rFonts w:ascii="Arial" w:hAnsi="Arial" w:cs="Arial"/>
          <w:sz w:val="24"/>
          <w:szCs w:val="24"/>
        </w:rPr>
        <w:t xml:space="preserve">will be provided to safeguard leads and </w:t>
      </w:r>
      <w:r w:rsidR="00FA207E">
        <w:rPr>
          <w:rFonts w:ascii="Arial" w:hAnsi="Arial" w:cs="Arial"/>
          <w:sz w:val="24"/>
          <w:szCs w:val="24"/>
        </w:rPr>
        <w:t xml:space="preserve">level 3 Deputies and Managers. </w:t>
      </w:r>
      <w:bookmarkStart w:id="0" w:name="_GoBack"/>
      <w:bookmarkEnd w:id="0"/>
    </w:p>
    <w:p w14:paraId="620355B2" w14:textId="77777777" w:rsidR="00DD626F" w:rsidRPr="007C3768" w:rsidRDefault="00DD626F" w:rsidP="00377AD4">
      <w:pPr>
        <w:autoSpaceDE w:val="0"/>
        <w:autoSpaceDN w:val="0"/>
        <w:adjustRightInd w:val="0"/>
        <w:spacing w:after="0" w:line="240" w:lineRule="auto"/>
        <w:rPr>
          <w:rFonts w:ascii="Arial" w:hAnsi="Arial" w:cs="Arial"/>
          <w:color w:val="6E6E6B"/>
          <w:sz w:val="24"/>
          <w:szCs w:val="24"/>
        </w:rPr>
      </w:pPr>
    </w:p>
    <w:p w14:paraId="620355B3" w14:textId="77777777" w:rsidR="007C3768" w:rsidRPr="007C3768" w:rsidRDefault="009304A7" w:rsidP="007C37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Prevent awareness training is provided on line to ensure the appropriate the provision </w:t>
      </w:r>
      <w:r w:rsidRPr="007C3768">
        <w:rPr>
          <w:rFonts w:ascii="Arial" w:hAnsi="Arial" w:cs="Arial"/>
          <w:sz w:val="24"/>
          <w:szCs w:val="24"/>
        </w:rPr>
        <w:t>advice</w:t>
      </w:r>
      <w:r w:rsidR="007C3768" w:rsidRPr="007C3768">
        <w:rPr>
          <w:rFonts w:ascii="Arial" w:hAnsi="Arial" w:cs="Arial"/>
          <w:sz w:val="24"/>
          <w:szCs w:val="24"/>
        </w:rPr>
        <w:t xml:space="preserve"> and support, and make ap</w:t>
      </w:r>
      <w:r w:rsidR="00336839">
        <w:rPr>
          <w:rFonts w:ascii="Arial" w:hAnsi="Arial" w:cs="Arial"/>
          <w:sz w:val="24"/>
          <w:szCs w:val="24"/>
        </w:rPr>
        <w:t xml:space="preserve">propriate referrals through Prevent or the </w:t>
      </w:r>
      <w:r w:rsidR="007C3768" w:rsidRPr="007C3768">
        <w:rPr>
          <w:rFonts w:ascii="Arial" w:hAnsi="Arial" w:cs="Arial"/>
          <w:i/>
          <w:sz w:val="24"/>
          <w:szCs w:val="24"/>
        </w:rPr>
        <w:t>Channel</w:t>
      </w:r>
      <w:r w:rsidR="007C3768" w:rsidRPr="007C3768">
        <w:rPr>
          <w:rFonts w:ascii="Arial" w:hAnsi="Arial" w:cs="Arial"/>
          <w:sz w:val="24"/>
          <w:szCs w:val="24"/>
        </w:rPr>
        <w:t xml:space="preserve"> programme.</w:t>
      </w:r>
    </w:p>
    <w:p w14:paraId="620355B4" w14:textId="77777777" w:rsidR="00377AD4" w:rsidRDefault="007C3768" w:rsidP="00331C11">
      <w:pPr>
        <w:rPr>
          <w:rFonts w:ascii="Arial" w:hAnsi="Arial" w:cs="Arial"/>
          <w:sz w:val="24"/>
          <w:szCs w:val="24"/>
        </w:rPr>
      </w:pPr>
      <w:r w:rsidRPr="007C3768">
        <w:rPr>
          <w:rFonts w:ascii="Arial" w:hAnsi="Arial" w:cs="Arial"/>
          <w:sz w:val="24"/>
          <w:szCs w:val="24"/>
        </w:rPr>
        <w:t>Where possible multi-agency training will be attended with the local authority by the Safe guard leads and deputies.</w:t>
      </w:r>
    </w:p>
    <w:p w14:paraId="620355B5" w14:textId="77777777" w:rsidR="007C3768" w:rsidRPr="007C3768" w:rsidRDefault="007C3768" w:rsidP="00331C11">
      <w:pPr>
        <w:rPr>
          <w:rFonts w:ascii="Arial" w:hAnsi="Arial" w:cs="Arial"/>
          <w:sz w:val="24"/>
          <w:szCs w:val="24"/>
        </w:rPr>
      </w:pPr>
      <w:r>
        <w:rPr>
          <w:rFonts w:ascii="Arial" w:hAnsi="Arial" w:cs="Arial"/>
          <w:sz w:val="24"/>
          <w:szCs w:val="24"/>
        </w:rPr>
        <w:t xml:space="preserve">We are committed to ensuring that </w:t>
      </w:r>
      <w:r w:rsidR="008355F3">
        <w:rPr>
          <w:rFonts w:ascii="Arial" w:hAnsi="Arial" w:cs="Arial"/>
          <w:sz w:val="24"/>
          <w:szCs w:val="24"/>
        </w:rPr>
        <w:t>Achieving Aspirations</w:t>
      </w:r>
      <w:r>
        <w:rPr>
          <w:rFonts w:ascii="Arial" w:hAnsi="Arial" w:cs="Arial"/>
          <w:sz w:val="24"/>
          <w:szCs w:val="24"/>
        </w:rPr>
        <w:t xml:space="preserve"> is up to date in its Safeguard </w:t>
      </w:r>
      <w:r w:rsidR="00F16360">
        <w:rPr>
          <w:rFonts w:ascii="Arial" w:hAnsi="Arial" w:cs="Arial"/>
          <w:sz w:val="24"/>
          <w:szCs w:val="24"/>
        </w:rPr>
        <w:t>Practices.</w:t>
      </w:r>
    </w:p>
    <w:p w14:paraId="620355B6" w14:textId="77777777" w:rsidR="00B16564" w:rsidRPr="007C3768" w:rsidRDefault="00B16564" w:rsidP="00331C11">
      <w:pPr>
        <w:rPr>
          <w:rFonts w:ascii="Arial" w:hAnsi="Arial" w:cs="Arial"/>
          <w:sz w:val="24"/>
          <w:szCs w:val="24"/>
        </w:rPr>
      </w:pPr>
    </w:p>
    <w:p w14:paraId="620355B8" w14:textId="6FAAC419" w:rsidR="00F16360" w:rsidRPr="0032245B" w:rsidRDefault="00F16360" w:rsidP="0032245B">
      <w:r w:rsidRPr="00554B2E">
        <w:rPr>
          <w:rFonts w:ascii="Arial" w:hAnsi="Arial" w:cs="Arial"/>
          <w:b/>
          <w:sz w:val="24"/>
          <w:szCs w:val="24"/>
        </w:rPr>
        <w:t xml:space="preserve">Contact details </w:t>
      </w:r>
      <w:r w:rsidR="009B6319" w:rsidRPr="00554B2E">
        <w:rPr>
          <w:rFonts w:ascii="Arial" w:hAnsi="Arial" w:cs="Arial"/>
          <w:b/>
          <w:sz w:val="24"/>
          <w:szCs w:val="24"/>
        </w:rPr>
        <w:t xml:space="preserve">for raising concerns </w:t>
      </w:r>
    </w:p>
    <w:tbl>
      <w:tblPr>
        <w:tblStyle w:val="TableGrid"/>
        <w:tblW w:w="0" w:type="auto"/>
        <w:tblLayout w:type="fixed"/>
        <w:tblLook w:val="04A0" w:firstRow="1" w:lastRow="0" w:firstColumn="1" w:lastColumn="0" w:noHBand="0" w:noVBand="1"/>
      </w:tblPr>
      <w:tblGrid>
        <w:gridCol w:w="2689"/>
        <w:gridCol w:w="4252"/>
        <w:gridCol w:w="2075"/>
      </w:tblGrid>
      <w:tr w:rsidR="009A02AE" w:rsidRPr="00554B2E" w14:paraId="620355BC" w14:textId="77777777" w:rsidTr="00554B2E">
        <w:tc>
          <w:tcPr>
            <w:tcW w:w="2689" w:type="dxa"/>
          </w:tcPr>
          <w:p w14:paraId="620355B9" w14:textId="77777777" w:rsidR="009A02AE" w:rsidRPr="00554B2E" w:rsidRDefault="009A02AE" w:rsidP="00331C11">
            <w:pPr>
              <w:rPr>
                <w:rFonts w:ascii="Arial" w:hAnsi="Arial" w:cs="Arial"/>
                <w:sz w:val="24"/>
                <w:szCs w:val="24"/>
              </w:rPr>
            </w:pPr>
            <w:r w:rsidRPr="00554B2E">
              <w:rPr>
                <w:rFonts w:ascii="Arial" w:hAnsi="Arial" w:cs="Arial"/>
                <w:sz w:val="24"/>
                <w:szCs w:val="24"/>
              </w:rPr>
              <w:t xml:space="preserve">Name </w:t>
            </w:r>
          </w:p>
        </w:tc>
        <w:tc>
          <w:tcPr>
            <w:tcW w:w="4252" w:type="dxa"/>
          </w:tcPr>
          <w:p w14:paraId="620355BA" w14:textId="77777777" w:rsidR="009A02AE" w:rsidRPr="00554B2E" w:rsidRDefault="009A02AE" w:rsidP="00331C11">
            <w:pPr>
              <w:rPr>
                <w:rFonts w:ascii="Arial" w:hAnsi="Arial" w:cs="Arial"/>
                <w:sz w:val="24"/>
                <w:szCs w:val="24"/>
              </w:rPr>
            </w:pPr>
            <w:r w:rsidRPr="00554B2E">
              <w:rPr>
                <w:rFonts w:ascii="Arial" w:hAnsi="Arial" w:cs="Arial"/>
                <w:sz w:val="24"/>
                <w:szCs w:val="24"/>
              </w:rPr>
              <w:t xml:space="preserve">Number </w:t>
            </w:r>
          </w:p>
        </w:tc>
        <w:tc>
          <w:tcPr>
            <w:tcW w:w="2075" w:type="dxa"/>
          </w:tcPr>
          <w:p w14:paraId="620355BB" w14:textId="77777777" w:rsidR="009A02AE" w:rsidRPr="00554B2E" w:rsidRDefault="00C9564E" w:rsidP="00331C11">
            <w:pPr>
              <w:rPr>
                <w:rFonts w:ascii="Arial" w:hAnsi="Arial" w:cs="Arial"/>
                <w:sz w:val="24"/>
                <w:szCs w:val="24"/>
              </w:rPr>
            </w:pPr>
            <w:r w:rsidRPr="00554B2E">
              <w:rPr>
                <w:rFonts w:ascii="Arial" w:hAnsi="Arial" w:cs="Arial"/>
                <w:sz w:val="24"/>
                <w:szCs w:val="24"/>
              </w:rPr>
              <w:t xml:space="preserve">Times of operating </w:t>
            </w:r>
          </w:p>
        </w:tc>
      </w:tr>
      <w:tr w:rsidR="009A02AE" w:rsidRPr="00554B2E" w14:paraId="620355C0" w14:textId="77777777" w:rsidTr="00554B2E">
        <w:tc>
          <w:tcPr>
            <w:tcW w:w="2689" w:type="dxa"/>
            <w:shd w:val="clear" w:color="auto" w:fill="FF99FF"/>
          </w:tcPr>
          <w:p w14:paraId="620355BD" w14:textId="77777777" w:rsidR="009A02AE" w:rsidRPr="00554B2E" w:rsidRDefault="008355F3" w:rsidP="00331C11">
            <w:pPr>
              <w:rPr>
                <w:rFonts w:ascii="Arial" w:hAnsi="Arial" w:cs="Arial"/>
                <w:b/>
                <w:sz w:val="24"/>
                <w:szCs w:val="24"/>
              </w:rPr>
            </w:pPr>
            <w:r>
              <w:rPr>
                <w:rFonts w:ascii="Arial" w:hAnsi="Arial" w:cs="Arial"/>
                <w:b/>
                <w:sz w:val="24"/>
                <w:szCs w:val="24"/>
              </w:rPr>
              <w:t>Achieving Aspirations</w:t>
            </w:r>
            <w:r w:rsidR="009A02AE" w:rsidRPr="00554B2E">
              <w:rPr>
                <w:rFonts w:ascii="Arial" w:hAnsi="Arial" w:cs="Arial"/>
                <w:b/>
                <w:sz w:val="24"/>
                <w:szCs w:val="24"/>
              </w:rPr>
              <w:t xml:space="preserve"> safeguard dedicated number </w:t>
            </w:r>
          </w:p>
        </w:tc>
        <w:tc>
          <w:tcPr>
            <w:tcW w:w="4252" w:type="dxa"/>
            <w:shd w:val="clear" w:color="auto" w:fill="FF99FF"/>
          </w:tcPr>
          <w:p w14:paraId="620355BE" w14:textId="77777777" w:rsidR="009A02AE" w:rsidRPr="00554B2E" w:rsidRDefault="00472997" w:rsidP="00331C11">
            <w:pPr>
              <w:rPr>
                <w:rFonts w:ascii="Arial" w:hAnsi="Arial" w:cs="Arial"/>
                <w:b/>
                <w:sz w:val="24"/>
                <w:szCs w:val="24"/>
              </w:rPr>
            </w:pPr>
            <w:r>
              <w:rPr>
                <w:rFonts w:ascii="Arial" w:hAnsi="Arial" w:cs="Arial"/>
                <w:b/>
                <w:sz w:val="24"/>
                <w:szCs w:val="24"/>
              </w:rPr>
              <w:t>0333 358 3173</w:t>
            </w:r>
          </w:p>
        </w:tc>
        <w:tc>
          <w:tcPr>
            <w:tcW w:w="2075" w:type="dxa"/>
            <w:shd w:val="clear" w:color="auto" w:fill="FF99FF"/>
          </w:tcPr>
          <w:p w14:paraId="620355BF" w14:textId="77777777" w:rsidR="009A02AE" w:rsidRPr="00554B2E" w:rsidRDefault="00C9564E" w:rsidP="00331C11">
            <w:pPr>
              <w:rPr>
                <w:rFonts w:ascii="Arial" w:hAnsi="Arial" w:cs="Arial"/>
                <w:sz w:val="24"/>
                <w:szCs w:val="24"/>
              </w:rPr>
            </w:pPr>
            <w:r w:rsidRPr="00554B2E">
              <w:rPr>
                <w:rFonts w:ascii="Arial" w:hAnsi="Arial" w:cs="Arial"/>
                <w:sz w:val="24"/>
                <w:szCs w:val="24"/>
              </w:rPr>
              <w:t xml:space="preserve">24 hours all year </w:t>
            </w:r>
          </w:p>
        </w:tc>
      </w:tr>
      <w:tr w:rsidR="009A02AE" w:rsidRPr="00554B2E" w14:paraId="620355C4" w14:textId="77777777" w:rsidTr="00554B2E">
        <w:tc>
          <w:tcPr>
            <w:tcW w:w="2689" w:type="dxa"/>
          </w:tcPr>
          <w:p w14:paraId="620355C1" w14:textId="77777777" w:rsidR="009A02AE" w:rsidRPr="00554B2E" w:rsidRDefault="009A02AE" w:rsidP="00331C11">
            <w:pPr>
              <w:rPr>
                <w:rFonts w:ascii="Arial" w:hAnsi="Arial" w:cs="Arial"/>
                <w:sz w:val="24"/>
                <w:szCs w:val="24"/>
              </w:rPr>
            </w:pPr>
            <w:r w:rsidRPr="00554B2E">
              <w:rPr>
                <w:rFonts w:ascii="Arial" w:hAnsi="Arial" w:cs="Arial"/>
                <w:sz w:val="24"/>
                <w:szCs w:val="24"/>
              </w:rPr>
              <w:t xml:space="preserve">MASH Suffolk’s </w:t>
            </w:r>
            <w:r w:rsidR="00C9564E" w:rsidRPr="00554B2E">
              <w:rPr>
                <w:rFonts w:ascii="Arial" w:hAnsi="Arial" w:cs="Arial"/>
                <w:sz w:val="24"/>
                <w:szCs w:val="24"/>
              </w:rPr>
              <w:t xml:space="preserve">multi-agency safeguarding hub </w:t>
            </w:r>
          </w:p>
        </w:tc>
        <w:tc>
          <w:tcPr>
            <w:tcW w:w="4252" w:type="dxa"/>
          </w:tcPr>
          <w:p w14:paraId="620355C2" w14:textId="77777777" w:rsidR="009A02AE" w:rsidRPr="00554B2E" w:rsidRDefault="00C9564E" w:rsidP="00331C11">
            <w:pPr>
              <w:rPr>
                <w:rFonts w:ascii="Arial" w:hAnsi="Arial" w:cs="Arial"/>
                <w:sz w:val="24"/>
                <w:szCs w:val="24"/>
              </w:rPr>
            </w:pPr>
            <w:r w:rsidRPr="00554B2E">
              <w:rPr>
                <w:rFonts w:ascii="Arial" w:hAnsi="Arial" w:cs="Arial"/>
                <w:sz w:val="24"/>
                <w:szCs w:val="24"/>
              </w:rPr>
              <w:t>0345 6061499</w:t>
            </w:r>
          </w:p>
        </w:tc>
        <w:tc>
          <w:tcPr>
            <w:tcW w:w="2075" w:type="dxa"/>
          </w:tcPr>
          <w:p w14:paraId="620355C3" w14:textId="77777777" w:rsidR="009A02AE" w:rsidRPr="00554B2E" w:rsidRDefault="00C9564E" w:rsidP="00331C11">
            <w:pPr>
              <w:rPr>
                <w:rFonts w:ascii="Arial" w:hAnsi="Arial" w:cs="Arial"/>
                <w:sz w:val="24"/>
                <w:szCs w:val="24"/>
              </w:rPr>
            </w:pPr>
            <w:r w:rsidRPr="00554B2E">
              <w:rPr>
                <w:rFonts w:ascii="Arial" w:hAnsi="Arial" w:cs="Arial"/>
                <w:sz w:val="24"/>
                <w:szCs w:val="24"/>
              </w:rPr>
              <w:t xml:space="preserve">Monday to Thursday 9-5pm Friday 9am -4.25pm </w:t>
            </w:r>
          </w:p>
        </w:tc>
      </w:tr>
      <w:tr w:rsidR="009A02AE" w:rsidRPr="00554B2E" w14:paraId="620355C9" w14:textId="77777777" w:rsidTr="00554B2E">
        <w:tc>
          <w:tcPr>
            <w:tcW w:w="2689" w:type="dxa"/>
          </w:tcPr>
          <w:p w14:paraId="620355C5" w14:textId="77777777" w:rsidR="009A02AE" w:rsidRPr="00554B2E" w:rsidRDefault="00C9564E" w:rsidP="00331C11">
            <w:pPr>
              <w:rPr>
                <w:rFonts w:ascii="Arial" w:hAnsi="Arial" w:cs="Arial"/>
                <w:sz w:val="24"/>
                <w:szCs w:val="24"/>
              </w:rPr>
            </w:pPr>
            <w:r w:rsidRPr="00554B2E">
              <w:rPr>
                <w:rFonts w:ascii="Arial" w:hAnsi="Arial" w:cs="Arial"/>
                <w:sz w:val="24"/>
                <w:szCs w:val="24"/>
              </w:rPr>
              <w:t xml:space="preserve">Customer first </w:t>
            </w:r>
          </w:p>
        </w:tc>
        <w:tc>
          <w:tcPr>
            <w:tcW w:w="4252" w:type="dxa"/>
          </w:tcPr>
          <w:p w14:paraId="620355C6" w14:textId="77777777" w:rsidR="009A02AE" w:rsidRPr="00554B2E" w:rsidRDefault="00C9564E" w:rsidP="00331C11">
            <w:pPr>
              <w:rPr>
                <w:rFonts w:ascii="Arial" w:hAnsi="Arial" w:cs="Arial"/>
                <w:sz w:val="24"/>
                <w:szCs w:val="24"/>
              </w:rPr>
            </w:pPr>
            <w:r w:rsidRPr="00554B2E">
              <w:rPr>
                <w:rFonts w:ascii="Arial" w:hAnsi="Arial" w:cs="Arial"/>
                <w:sz w:val="24"/>
                <w:szCs w:val="24"/>
              </w:rPr>
              <w:t>0808 800 4005</w:t>
            </w:r>
          </w:p>
          <w:p w14:paraId="620355C7" w14:textId="77777777" w:rsidR="00915E5B" w:rsidRPr="00554B2E" w:rsidRDefault="00915E5B" w:rsidP="00331C11">
            <w:pPr>
              <w:rPr>
                <w:rFonts w:ascii="Arial" w:hAnsi="Arial" w:cs="Arial"/>
                <w:sz w:val="24"/>
                <w:szCs w:val="24"/>
              </w:rPr>
            </w:pPr>
            <w:r w:rsidRPr="00554B2E">
              <w:rPr>
                <w:rFonts w:ascii="Arial" w:hAnsi="Arial" w:cs="Arial"/>
                <w:sz w:val="24"/>
                <w:szCs w:val="24"/>
              </w:rPr>
              <w:t>Referrals submitted on line at www.suffolkas.org/referral-form</w:t>
            </w:r>
          </w:p>
        </w:tc>
        <w:tc>
          <w:tcPr>
            <w:tcW w:w="2075" w:type="dxa"/>
          </w:tcPr>
          <w:p w14:paraId="620355C8" w14:textId="77777777" w:rsidR="009A02AE" w:rsidRPr="00554B2E" w:rsidRDefault="004E3D71" w:rsidP="00331C11">
            <w:pPr>
              <w:rPr>
                <w:rFonts w:ascii="Arial" w:hAnsi="Arial" w:cs="Arial"/>
                <w:sz w:val="24"/>
                <w:szCs w:val="24"/>
              </w:rPr>
            </w:pPr>
            <w:r w:rsidRPr="00554B2E">
              <w:rPr>
                <w:rFonts w:ascii="Arial" w:hAnsi="Arial" w:cs="Arial"/>
                <w:sz w:val="24"/>
                <w:szCs w:val="24"/>
              </w:rPr>
              <w:t xml:space="preserve">24 hours </w:t>
            </w:r>
          </w:p>
        </w:tc>
      </w:tr>
      <w:tr w:rsidR="009A02AE" w:rsidRPr="00554B2E" w14:paraId="620355CE" w14:textId="77777777" w:rsidTr="00554B2E">
        <w:tc>
          <w:tcPr>
            <w:tcW w:w="2689" w:type="dxa"/>
          </w:tcPr>
          <w:p w14:paraId="620355CA" w14:textId="77777777" w:rsidR="009A02AE" w:rsidRPr="00554B2E" w:rsidRDefault="00561EC0" w:rsidP="00331C11">
            <w:pPr>
              <w:rPr>
                <w:rFonts w:ascii="Arial" w:hAnsi="Arial" w:cs="Arial"/>
                <w:sz w:val="24"/>
                <w:szCs w:val="24"/>
              </w:rPr>
            </w:pPr>
            <w:r w:rsidRPr="00554B2E">
              <w:rPr>
                <w:rFonts w:ascii="Arial" w:hAnsi="Arial" w:cs="Arial"/>
                <w:sz w:val="24"/>
                <w:szCs w:val="24"/>
              </w:rPr>
              <w:t xml:space="preserve">LADO Local Authority </w:t>
            </w:r>
            <w:r w:rsidR="004E3D71" w:rsidRPr="00554B2E">
              <w:rPr>
                <w:rFonts w:ascii="Arial" w:hAnsi="Arial" w:cs="Arial"/>
                <w:sz w:val="24"/>
                <w:szCs w:val="24"/>
              </w:rPr>
              <w:t xml:space="preserve"> designated </w:t>
            </w:r>
            <w:r w:rsidRPr="00554B2E">
              <w:rPr>
                <w:rFonts w:ascii="Arial" w:hAnsi="Arial" w:cs="Arial"/>
                <w:sz w:val="24"/>
                <w:szCs w:val="24"/>
              </w:rPr>
              <w:t xml:space="preserve">Officer </w:t>
            </w:r>
          </w:p>
        </w:tc>
        <w:tc>
          <w:tcPr>
            <w:tcW w:w="4252" w:type="dxa"/>
          </w:tcPr>
          <w:p w14:paraId="620355CB" w14:textId="77777777" w:rsidR="009A02AE" w:rsidRPr="00554B2E" w:rsidRDefault="00977C1F" w:rsidP="00331C11">
            <w:pPr>
              <w:rPr>
                <w:rStyle w:val="Hyperlink"/>
                <w:rFonts w:ascii="Arial" w:hAnsi="Arial" w:cs="Arial"/>
                <w:color w:val="auto"/>
                <w:sz w:val="24"/>
                <w:szCs w:val="24"/>
                <w:u w:val="none"/>
                <w:shd w:val="clear" w:color="auto" w:fill="FFFFFF"/>
              </w:rPr>
            </w:pPr>
            <w:hyperlink r:id="rId11" w:history="1">
              <w:r w:rsidR="00561EC0" w:rsidRPr="00554B2E">
                <w:rPr>
                  <w:rStyle w:val="Hyperlink"/>
                  <w:rFonts w:ascii="Arial" w:hAnsi="Arial" w:cs="Arial"/>
                  <w:color w:val="auto"/>
                  <w:sz w:val="24"/>
                  <w:szCs w:val="24"/>
                  <w:u w:val="none"/>
                  <w:shd w:val="clear" w:color="auto" w:fill="FFFFFF"/>
                </w:rPr>
                <w:t>0300 123 2044</w:t>
              </w:r>
            </w:hyperlink>
          </w:p>
          <w:p w14:paraId="620355CC" w14:textId="77777777" w:rsidR="00561EC0" w:rsidRPr="00554B2E" w:rsidRDefault="00977C1F" w:rsidP="00331C11">
            <w:pPr>
              <w:rPr>
                <w:rFonts w:ascii="Arial" w:hAnsi="Arial" w:cs="Arial"/>
                <w:sz w:val="24"/>
                <w:szCs w:val="24"/>
              </w:rPr>
            </w:pPr>
            <w:hyperlink r:id="rId12" w:history="1">
              <w:r w:rsidR="00561EC0" w:rsidRPr="00554B2E">
                <w:rPr>
                  <w:rStyle w:val="Hyperlink"/>
                  <w:rFonts w:ascii="Arial" w:hAnsi="Arial" w:cs="Arial"/>
                  <w:color w:val="auto"/>
                  <w:sz w:val="24"/>
                  <w:szCs w:val="24"/>
                  <w:u w:val="none"/>
                  <w:shd w:val="clear" w:color="auto" w:fill="FFFFFF"/>
                </w:rPr>
                <w:t>LADOCentral@suffolk.gcsx.gov.uk</w:t>
              </w:r>
            </w:hyperlink>
            <w:r w:rsidR="00561EC0" w:rsidRPr="00554B2E">
              <w:rPr>
                <w:rStyle w:val="apple-converted-space"/>
                <w:rFonts w:ascii="Arial" w:hAnsi="Arial" w:cs="Arial"/>
                <w:sz w:val="24"/>
                <w:szCs w:val="24"/>
                <w:shd w:val="clear" w:color="auto" w:fill="FFFFFF"/>
              </w:rPr>
              <w:t> </w:t>
            </w:r>
            <w:r w:rsidR="00561EC0" w:rsidRPr="00554B2E">
              <w:rPr>
                <w:rFonts w:ascii="Arial" w:hAnsi="Arial" w:cs="Arial"/>
                <w:sz w:val="24"/>
                <w:szCs w:val="24"/>
                <w:shd w:val="clear" w:color="auto" w:fill="FFFFFF"/>
              </w:rPr>
              <w:t>o</w:t>
            </w:r>
          </w:p>
        </w:tc>
        <w:tc>
          <w:tcPr>
            <w:tcW w:w="2075" w:type="dxa"/>
          </w:tcPr>
          <w:p w14:paraId="620355CD" w14:textId="77777777" w:rsidR="009A02AE" w:rsidRPr="00554B2E" w:rsidRDefault="00561EC0" w:rsidP="00331C11">
            <w:pPr>
              <w:rPr>
                <w:rFonts w:ascii="Arial" w:hAnsi="Arial" w:cs="Arial"/>
                <w:sz w:val="24"/>
                <w:szCs w:val="24"/>
              </w:rPr>
            </w:pPr>
            <w:r w:rsidRPr="00554B2E">
              <w:rPr>
                <w:rFonts w:ascii="Arial" w:hAnsi="Arial" w:cs="Arial"/>
                <w:sz w:val="24"/>
                <w:szCs w:val="24"/>
              </w:rPr>
              <w:t xml:space="preserve">If not available go to customer first </w:t>
            </w:r>
          </w:p>
        </w:tc>
      </w:tr>
      <w:tr w:rsidR="006E5108" w:rsidRPr="00554B2E" w14:paraId="620355D4" w14:textId="77777777" w:rsidTr="00554B2E">
        <w:tc>
          <w:tcPr>
            <w:tcW w:w="2689" w:type="dxa"/>
          </w:tcPr>
          <w:p w14:paraId="620355D0" w14:textId="5DF315A6" w:rsidR="006B44B9" w:rsidRPr="00554B2E" w:rsidRDefault="002577CF" w:rsidP="00331C11">
            <w:pPr>
              <w:rPr>
                <w:rFonts w:ascii="Arial" w:hAnsi="Arial" w:cs="Arial"/>
                <w:sz w:val="24"/>
                <w:szCs w:val="24"/>
              </w:rPr>
            </w:pPr>
            <w:r>
              <w:rPr>
                <w:rFonts w:ascii="Arial" w:hAnsi="Arial" w:cs="Arial"/>
                <w:sz w:val="24"/>
                <w:szCs w:val="24"/>
              </w:rPr>
              <w:t xml:space="preserve">Suffolk Safeguarding </w:t>
            </w:r>
            <w:proofErr w:type="spellStart"/>
            <w:r>
              <w:rPr>
                <w:rFonts w:ascii="Arial" w:hAnsi="Arial" w:cs="Arial"/>
                <w:sz w:val="24"/>
                <w:szCs w:val="24"/>
              </w:rPr>
              <w:t>Partnerhip</w:t>
            </w:r>
            <w:proofErr w:type="spellEnd"/>
            <w:r>
              <w:rPr>
                <w:rFonts w:ascii="Arial" w:hAnsi="Arial" w:cs="Arial"/>
                <w:sz w:val="24"/>
                <w:szCs w:val="24"/>
              </w:rPr>
              <w:t xml:space="preserve"> (adults and Children) </w:t>
            </w:r>
          </w:p>
        </w:tc>
        <w:tc>
          <w:tcPr>
            <w:tcW w:w="4252" w:type="dxa"/>
          </w:tcPr>
          <w:p w14:paraId="620355D1" w14:textId="77777777" w:rsidR="00AF457F" w:rsidRPr="00554B2E" w:rsidRDefault="00AF457F" w:rsidP="00331C11">
            <w:pPr>
              <w:rPr>
                <w:rFonts w:ascii="Arial" w:eastAsia="Times New Roman" w:hAnsi="Arial" w:cs="Arial"/>
                <w:color w:val="000000"/>
                <w:sz w:val="24"/>
                <w:szCs w:val="24"/>
                <w:lang w:eastAsia="en-GB"/>
              </w:rPr>
            </w:pPr>
          </w:p>
          <w:p w14:paraId="6671B893" w14:textId="1365C083" w:rsidR="006E5108" w:rsidRDefault="004745E9" w:rsidP="00331C11">
            <w:pPr>
              <w:rPr>
                <w:rFonts w:ascii="Arial" w:eastAsia="Times New Roman" w:hAnsi="Arial" w:cs="Arial"/>
                <w:color w:val="000000"/>
                <w:sz w:val="24"/>
                <w:szCs w:val="24"/>
                <w:lang w:eastAsia="en-GB"/>
              </w:rPr>
            </w:pPr>
            <w:r w:rsidRPr="004745E9">
              <w:rPr>
                <w:rFonts w:ascii="Arial" w:eastAsia="Times New Roman" w:hAnsi="Arial" w:cs="Arial"/>
                <w:color w:val="000000"/>
                <w:sz w:val="24"/>
                <w:szCs w:val="24"/>
                <w:lang w:eastAsia="en-GB"/>
              </w:rPr>
              <w:t>https://earlyhelpportal.suffolk.gov.uk/web/portal/pages/marf</w:t>
            </w:r>
          </w:p>
          <w:p w14:paraId="54D85CB0" w14:textId="77777777" w:rsidR="004745E9" w:rsidRDefault="004745E9" w:rsidP="00331C11">
            <w:pPr>
              <w:rPr>
                <w:rFonts w:ascii="Arial" w:eastAsia="Times New Roman" w:hAnsi="Arial" w:cs="Arial"/>
                <w:color w:val="000000"/>
                <w:sz w:val="24"/>
                <w:szCs w:val="24"/>
                <w:lang w:eastAsia="en-GB"/>
              </w:rPr>
            </w:pPr>
          </w:p>
          <w:p w14:paraId="620355D2" w14:textId="33C2D7AA" w:rsidR="004745E9" w:rsidRPr="00554B2E" w:rsidRDefault="004745E9" w:rsidP="00331C11">
            <w:pPr>
              <w:rPr>
                <w:rFonts w:ascii="Arial" w:hAnsi="Arial" w:cs="Arial"/>
                <w:sz w:val="24"/>
                <w:szCs w:val="24"/>
              </w:rPr>
            </w:pPr>
          </w:p>
        </w:tc>
        <w:tc>
          <w:tcPr>
            <w:tcW w:w="2075" w:type="dxa"/>
          </w:tcPr>
          <w:p w14:paraId="620355D3" w14:textId="324A0D75" w:rsidR="006E5108" w:rsidRPr="00554B2E" w:rsidRDefault="004745E9" w:rsidP="00331C11">
            <w:pPr>
              <w:rPr>
                <w:rFonts w:ascii="Arial" w:hAnsi="Arial" w:cs="Arial"/>
                <w:sz w:val="24"/>
                <w:szCs w:val="24"/>
              </w:rPr>
            </w:pPr>
            <w:r>
              <w:rPr>
                <w:rFonts w:ascii="Arial" w:hAnsi="Arial" w:cs="Arial"/>
                <w:sz w:val="24"/>
                <w:szCs w:val="24"/>
              </w:rPr>
              <w:t>secure online referral form</w:t>
            </w:r>
          </w:p>
        </w:tc>
      </w:tr>
      <w:tr w:rsidR="00561EC0" w:rsidRPr="00554B2E" w14:paraId="620355DA" w14:textId="77777777" w:rsidTr="00554B2E">
        <w:tc>
          <w:tcPr>
            <w:tcW w:w="2689" w:type="dxa"/>
          </w:tcPr>
          <w:p w14:paraId="620355D6" w14:textId="73CE4F51" w:rsidR="006B44B9" w:rsidRPr="00554B2E" w:rsidRDefault="002E5385" w:rsidP="00331C11">
            <w:pPr>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 xml:space="preserve">Professional advice line on making a referral </w:t>
            </w:r>
          </w:p>
        </w:tc>
        <w:tc>
          <w:tcPr>
            <w:tcW w:w="4252" w:type="dxa"/>
          </w:tcPr>
          <w:p w14:paraId="620355D7" w14:textId="77777777" w:rsidR="00AF457F" w:rsidRPr="00554B2E" w:rsidRDefault="00AF457F" w:rsidP="00331C11">
            <w:pPr>
              <w:rPr>
                <w:rFonts w:ascii="Arial" w:eastAsia="Times New Roman" w:hAnsi="Arial" w:cs="Arial"/>
                <w:color w:val="000000"/>
                <w:sz w:val="24"/>
                <w:szCs w:val="24"/>
                <w:lang w:eastAsia="en-GB"/>
              </w:rPr>
            </w:pPr>
          </w:p>
          <w:p w14:paraId="620355D8" w14:textId="74C322CC" w:rsidR="00561EC0" w:rsidRPr="00554B2E" w:rsidRDefault="002E5385" w:rsidP="00331C11">
            <w:pPr>
              <w:rPr>
                <w:rFonts w:ascii="Arial" w:hAnsi="Arial" w:cs="Arial"/>
                <w:sz w:val="24"/>
                <w:szCs w:val="24"/>
              </w:rPr>
            </w:pPr>
            <w:r w:rsidRPr="002E5385">
              <w:rPr>
                <w:rFonts w:ascii="Arial" w:hAnsi="Arial" w:cs="Arial"/>
                <w:sz w:val="24"/>
                <w:szCs w:val="24"/>
              </w:rPr>
              <w:t>00443456061499</w:t>
            </w:r>
          </w:p>
        </w:tc>
        <w:tc>
          <w:tcPr>
            <w:tcW w:w="2075" w:type="dxa"/>
          </w:tcPr>
          <w:p w14:paraId="620355D9" w14:textId="77777777" w:rsidR="00561EC0" w:rsidRPr="00554B2E" w:rsidRDefault="00561EC0" w:rsidP="00331C11">
            <w:pPr>
              <w:rPr>
                <w:rFonts w:ascii="Arial" w:hAnsi="Arial" w:cs="Arial"/>
                <w:sz w:val="24"/>
                <w:szCs w:val="24"/>
              </w:rPr>
            </w:pPr>
            <w:r w:rsidRPr="00554B2E">
              <w:rPr>
                <w:rFonts w:ascii="Arial" w:hAnsi="Arial" w:cs="Arial"/>
                <w:sz w:val="24"/>
                <w:szCs w:val="24"/>
              </w:rPr>
              <w:t xml:space="preserve">If not available go to customer first </w:t>
            </w:r>
          </w:p>
        </w:tc>
      </w:tr>
      <w:tr w:rsidR="00AF457F" w:rsidRPr="00554B2E" w14:paraId="62035618" w14:textId="77777777" w:rsidTr="00554B2E">
        <w:tc>
          <w:tcPr>
            <w:tcW w:w="2689" w:type="dxa"/>
          </w:tcPr>
          <w:p w14:paraId="62035612" w14:textId="77777777" w:rsidR="00AF457F" w:rsidRPr="00554B2E" w:rsidRDefault="00AF457F" w:rsidP="00331C11">
            <w:pPr>
              <w:rPr>
                <w:rFonts w:ascii="Arial" w:hAnsi="Arial" w:cs="Arial"/>
                <w:sz w:val="24"/>
                <w:szCs w:val="24"/>
              </w:rPr>
            </w:pPr>
            <w:r w:rsidRPr="00554B2E">
              <w:rPr>
                <w:rFonts w:ascii="Arial" w:hAnsi="Arial" w:cs="Arial"/>
                <w:sz w:val="24"/>
                <w:szCs w:val="24"/>
              </w:rPr>
              <w:t xml:space="preserve">Mental Capacity&amp; DOL’s </w:t>
            </w:r>
          </w:p>
        </w:tc>
        <w:tc>
          <w:tcPr>
            <w:tcW w:w="4252" w:type="dxa"/>
          </w:tcPr>
          <w:p w14:paraId="62035613" w14:textId="77777777" w:rsidR="00AF457F" w:rsidRPr="00554B2E" w:rsidRDefault="00AF457F" w:rsidP="0053407E">
            <w:pPr>
              <w:rPr>
                <w:rFonts w:ascii="Arial" w:hAnsi="Arial" w:cs="Arial"/>
                <w:sz w:val="24"/>
                <w:szCs w:val="24"/>
              </w:rPr>
            </w:pPr>
            <w:r w:rsidRPr="00554B2E">
              <w:rPr>
                <w:rFonts w:ascii="Arial" w:hAnsi="Arial" w:cs="Arial"/>
                <w:sz w:val="24"/>
                <w:szCs w:val="24"/>
              </w:rPr>
              <w:t>01473 260182</w:t>
            </w:r>
          </w:p>
          <w:p w14:paraId="62035614" w14:textId="77777777" w:rsidR="00AF457F" w:rsidRPr="00554B2E" w:rsidRDefault="00AF457F" w:rsidP="0053407E">
            <w:pPr>
              <w:rPr>
                <w:rFonts w:ascii="Arial" w:hAnsi="Arial" w:cs="Arial"/>
                <w:sz w:val="24"/>
                <w:szCs w:val="24"/>
              </w:rPr>
            </w:pPr>
            <w:r w:rsidRPr="00554B2E">
              <w:rPr>
                <w:rFonts w:ascii="Arial" w:hAnsi="Arial" w:cs="Arial"/>
                <w:sz w:val="24"/>
                <w:szCs w:val="24"/>
              </w:rPr>
              <w:t xml:space="preserve">Dominic Nay Smith Miller </w:t>
            </w:r>
          </w:p>
          <w:p w14:paraId="62035615" w14:textId="77777777" w:rsidR="00AF457F" w:rsidRPr="00554B2E" w:rsidRDefault="00AF457F" w:rsidP="0053407E">
            <w:pPr>
              <w:rPr>
                <w:rFonts w:ascii="Arial" w:hAnsi="Arial" w:cs="Arial"/>
                <w:sz w:val="24"/>
                <w:szCs w:val="24"/>
              </w:rPr>
            </w:pPr>
            <w:r w:rsidRPr="00554B2E">
              <w:rPr>
                <w:rFonts w:ascii="Arial" w:hAnsi="Arial" w:cs="Arial"/>
                <w:sz w:val="24"/>
                <w:szCs w:val="24"/>
              </w:rPr>
              <w:t>Bettina Lambert 01473 260813</w:t>
            </w:r>
          </w:p>
          <w:p w14:paraId="62035616" w14:textId="77777777" w:rsidR="00AF457F" w:rsidRPr="00554B2E" w:rsidRDefault="00AF457F" w:rsidP="0053407E">
            <w:pPr>
              <w:rPr>
                <w:rFonts w:ascii="Arial" w:hAnsi="Arial" w:cs="Arial"/>
                <w:sz w:val="24"/>
                <w:szCs w:val="24"/>
              </w:rPr>
            </w:pPr>
            <w:r w:rsidRPr="00554B2E">
              <w:rPr>
                <w:rFonts w:ascii="Arial" w:hAnsi="Arial" w:cs="Arial"/>
                <w:sz w:val="24"/>
                <w:szCs w:val="24"/>
              </w:rPr>
              <w:t>www.suffolk.gov.uk</w:t>
            </w:r>
          </w:p>
        </w:tc>
        <w:tc>
          <w:tcPr>
            <w:tcW w:w="2075" w:type="dxa"/>
          </w:tcPr>
          <w:p w14:paraId="62035617" w14:textId="77777777" w:rsidR="00AF457F" w:rsidRPr="00554B2E" w:rsidRDefault="00AF457F" w:rsidP="00331C11">
            <w:pPr>
              <w:rPr>
                <w:rFonts w:ascii="Arial" w:hAnsi="Arial" w:cs="Arial"/>
                <w:sz w:val="24"/>
                <w:szCs w:val="24"/>
              </w:rPr>
            </w:pPr>
            <w:r w:rsidRPr="00554B2E">
              <w:rPr>
                <w:rFonts w:ascii="Arial" w:hAnsi="Arial" w:cs="Arial"/>
                <w:sz w:val="24"/>
                <w:szCs w:val="24"/>
              </w:rPr>
              <w:t>Office hours if not available phone  customer first</w:t>
            </w:r>
          </w:p>
        </w:tc>
      </w:tr>
      <w:tr w:rsidR="0053407E" w:rsidRPr="00554B2E" w14:paraId="6203561C" w14:textId="77777777" w:rsidTr="00554B2E">
        <w:tc>
          <w:tcPr>
            <w:tcW w:w="2689" w:type="dxa"/>
          </w:tcPr>
          <w:p w14:paraId="62035619" w14:textId="77777777" w:rsidR="0053407E" w:rsidRPr="00554B2E" w:rsidRDefault="0053407E" w:rsidP="00331C11">
            <w:pPr>
              <w:rPr>
                <w:rFonts w:ascii="Arial" w:hAnsi="Arial" w:cs="Arial"/>
                <w:b/>
                <w:sz w:val="24"/>
                <w:szCs w:val="24"/>
              </w:rPr>
            </w:pPr>
            <w:r w:rsidRPr="00554B2E">
              <w:rPr>
                <w:rFonts w:ascii="Arial" w:hAnsi="Arial" w:cs="Arial"/>
                <w:b/>
                <w:sz w:val="24"/>
                <w:szCs w:val="24"/>
              </w:rPr>
              <w:lastRenderedPageBreak/>
              <w:t xml:space="preserve">Police </w:t>
            </w:r>
          </w:p>
        </w:tc>
        <w:tc>
          <w:tcPr>
            <w:tcW w:w="4252" w:type="dxa"/>
          </w:tcPr>
          <w:p w14:paraId="6203561A" w14:textId="77777777" w:rsidR="0053407E" w:rsidRPr="00554B2E" w:rsidRDefault="0053407E" w:rsidP="0053407E">
            <w:pPr>
              <w:rPr>
                <w:rFonts w:ascii="Arial" w:hAnsi="Arial" w:cs="Arial"/>
                <w:b/>
                <w:sz w:val="24"/>
                <w:szCs w:val="24"/>
              </w:rPr>
            </w:pPr>
            <w:r w:rsidRPr="00554B2E">
              <w:rPr>
                <w:rFonts w:ascii="Arial" w:hAnsi="Arial" w:cs="Arial"/>
                <w:b/>
                <w:sz w:val="24"/>
                <w:szCs w:val="24"/>
              </w:rPr>
              <w:t xml:space="preserve">If someone is in </w:t>
            </w:r>
            <w:r w:rsidRPr="00554B2E">
              <w:rPr>
                <w:rFonts w:ascii="Arial" w:hAnsi="Arial" w:cs="Arial"/>
                <w:b/>
                <w:sz w:val="24"/>
                <w:szCs w:val="24"/>
                <w:u w:val="single"/>
              </w:rPr>
              <w:t xml:space="preserve">immediate </w:t>
            </w:r>
            <w:r w:rsidRPr="00554B2E">
              <w:rPr>
                <w:rFonts w:ascii="Arial" w:hAnsi="Arial" w:cs="Arial"/>
                <w:b/>
                <w:sz w:val="24"/>
                <w:szCs w:val="24"/>
              </w:rPr>
              <w:t xml:space="preserve">danger  then do not delay phone 999 </w:t>
            </w:r>
          </w:p>
        </w:tc>
        <w:tc>
          <w:tcPr>
            <w:tcW w:w="2075" w:type="dxa"/>
          </w:tcPr>
          <w:p w14:paraId="6203561B" w14:textId="77777777" w:rsidR="0053407E" w:rsidRPr="00554B2E" w:rsidRDefault="0053407E" w:rsidP="00331C11">
            <w:pPr>
              <w:rPr>
                <w:rFonts w:ascii="Arial" w:hAnsi="Arial" w:cs="Arial"/>
                <w:sz w:val="24"/>
                <w:szCs w:val="24"/>
              </w:rPr>
            </w:pPr>
          </w:p>
        </w:tc>
      </w:tr>
      <w:tr w:rsidR="00336839" w:rsidRPr="00554B2E" w14:paraId="62035623" w14:textId="77777777" w:rsidTr="00554B2E">
        <w:tc>
          <w:tcPr>
            <w:tcW w:w="2689" w:type="dxa"/>
          </w:tcPr>
          <w:p w14:paraId="6203561D" w14:textId="77777777" w:rsidR="00336839" w:rsidRPr="00554B2E" w:rsidRDefault="00336839" w:rsidP="00331C11">
            <w:pPr>
              <w:rPr>
                <w:rFonts w:ascii="Arial" w:hAnsi="Arial" w:cs="Arial"/>
                <w:b/>
                <w:sz w:val="24"/>
                <w:szCs w:val="24"/>
              </w:rPr>
            </w:pPr>
            <w:r w:rsidRPr="00554B2E">
              <w:rPr>
                <w:rFonts w:ascii="Arial" w:hAnsi="Arial" w:cs="Arial"/>
                <w:b/>
                <w:sz w:val="24"/>
                <w:szCs w:val="24"/>
              </w:rPr>
              <w:t>Prevent referrals</w:t>
            </w:r>
          </w:p>
        </w:tc>
        <w:tc>
          <w:tcPr>
            <w:tcW w:w="4252" w:type="dxa"/>
          </w:tcPr>
          <w:p w14:paraId="6203561E" w14:textId="77777777" w:rsidR="00336839" w:rsidRPr="00554B2E" w:rsidRDefault="00977C1F" w:rsidP="00336839">
            <w:pPr>
              <w:rPr>
                <w:rFonts w:ascii="Arial" w:hAnsi="Arial" w:cs="Arial"/>
                <w:sz w:val="24"/>
                <w:szCs w:val="24"/>
              </w:rPr>
            </w:pPr>
            <w:hyperlink r:id="rId13" w:history="1">
              <w:r w:rsidR="00336839" w:rsidRPr="00554B2E">
                <w:rPr>
                  <w:rStyle w:val="Hyperlink"/>
                  <w:rFonts w:ascii="Arial" w:hAnsi="Arial" w:cs="Arial"/>
                  <w:sz w:val="24"/>
                  <w:szCs w:val="24"/>
                </w:rPr>
                <w:t>http://www.suffolkscb.org.uk/assets/files/2015/2015-06-12-Vulnerable-to-Radicalisation-Referral-and-Channel-Guidance.pdf</w:t>
              </w:r>
            </w:hyperlink>
          </w:p>
          <w:p w14:paraId="6203561F" w14:textId="77777777" w:rsidR="00336839" w:rsidRPr="00554B2E" w:rsidRDefault="00977C1F" w:rsidP="00336839">
            <w:pPr>
              <w:rPr>
                <w:rFonts w:ascii="Arial" w:hAnsi="Arial" w:cs="Arial"/>
                <w:sz w:val="24"/>
                <w:szCs w:val="24"/>
              </w:rPr>
            </w:pPr>
            <w:hyperlink r:id="rId14" w:history="1">
              <w:r w:rsidR="00336839" w:rsidRPr="00554B2E">
                <w:rPr>
                  <w:rStyle w:val="Hyperlink"/>
                  <w:rFonts w:ascii="Arial" w:hAnsi="Arial" w:cs="Arial"/>
                  <w:sz w:val="24"/>
                  <w:szCs w:val="24"/>
                </w:rPr>
                <w:t>http://www.suffolkscb.org.uk/assets/files/2015/2015-06-12-VTR-Referral-Form.docx</w:t>
              </w:r>
            </w:hyperlink>
            <w:r w:rsidR="00336839" w:rsidRPr="00554B2E">
              <w:rPr>
                <w:rFonts w:ascii="Arial" w:hAnsi="Arial" w:cs="Arial"/>
                <w:sz w:val="24"/>
                <w:szCs w:val="24"/>
              </w:rPr>
              <w:t xml:space="preserve"> This is the on line referral form </w:t>
            </w:r>
          </w:p>
          <w:p w14:paraId="62035620" w14:textId="77777777" w:rsidR="00336839" w:rsidRPr="00554B2E" w:rsidRDefault="00336839" w:rsidP="0053407E">
            <w:pPr>
              <w:rPr>
                <w:rFonts w:ascii="Arial" w:hAnsi="Arial" w:cs="Arial"/>
                <w:b/>
                <w:sz w:val="24"/>
                <w:szCs w:val="24"/>
              </w:rPr>
            </w:pPr>
          </w:p>
        </w:tc>
        <w:tc>
          <w:tcPr>
            <w:tcW w:w="2075" w:type="dxa"/>
          </w:tcPr>
          <w:p w14:paraId="62035621" w14:textId="77777777" w:rsidR="0015667D" w:rsidRDefault="00336839" w:rsidP="00331C11">
            <w:pPr>
              <w:rPr>
                <w:rFonts w:ascii="Arial" w:hAnsi="Arial" w:cs="Arial"/>
                <w:sz w:val="24"/>
                <w:szCs w:val="24"/>
              </w:rPr>
            </w:pPr>
            <w:r w:rsidRPr="00554B2E">
              <w:rPr>
                <w:rFonts w:ascii="Arial" w:hAnsi="Arial" w:cs="Arial"/>
                <w:sz w:val="24"/>
                <w:szCs w:val="24"/>
              </w:rPr>
              <w:t xml:space="preserve">Prevent </w:t>
            </w:r>
          </w:p>
          <w:p w14:paraId="62035622" w14:textId="77777777" w:rsidR="00336839" w:rsidRPr="00554B2E" w:rsidRDefault="0015667D" w:rsidP="00331C11">
            <w:pPr>
              <w:rPr>
                <w:rFonts w:ascii="Arial" w:hAnsi="Arial" w:cs="Arial"/>
                <w:sz w:val="24"/>
                <w:szCs w:val="24"/>
              </w:rPr>
            </w:pPr>
            <w:r>
              <w:rPr>
                <w:rFonts w:ascii="Arial" w:hAnsi="Arial" w:cs="Arial"/>
                <w:sz w:val="24"/>
                <w:szCs w:val="24"/>
              </w:rPr>
              <w:t>in</w:t>
            </w:r>
            <w:r w:rsidR="00336839" w:rsidRPr="00554B2E">
              <w:rPr>
                <w:rFonts w:ascii="Arial" w:hAnsi="Arial" w:cs="Arial"/>
                <w:sz w:val="24"/>
                <w:szCs w:val="24"/>
              </w:rPr>
              <w:t xml:space="preserve">formation can be discussed with Suffolk </w:t>
            </w:r>
            <w:r w:rsidR="00554B2E" w:rsidRPr="00554B2E">
              <w:rPr>
                <w:rFonts w:ascii="Arial" w:hAnsi="Arial" w:cs="Arial"/>
                <w:sz w:val="24"/>
                <w:szCs w:val="24"/>
              </w:rPr>
              <w:t>children’s</w:t>
            </w:r>
            <w:r w:rsidR="00336839" w:rsidRPr="00554B2E">
              <w:rPr>
                <w:rFonts w:ascii="Arial" w:hAnsi="Arial" w:cs="Arial"/>
                <w:sz w:val="24"/>
                <w:szCs w:val="24"/>
              </w:rPr>
              <w:t xml:space="preserve"> </w:t>
            </w:r>
            <w:r w:rsidR="00554B2E" w:rsidRPr="00554B2E">
              <w:rPr>
                <w:rFonts w:ascii="Arial" w:hAnsi="Arial" w:cs="Arial"/>
                <w:sz w:val="24"/>
                <w:szCs w:val="24"/>
              </w:rPr>
              <w:t>safeguarding</w:t>
            </w:r>
            <w:r w:rsidR="00336839" w:rsidRPr="00554B2E">
              <w:rPr>
                <w:rFonts w:ascii="Arial" w:hAnsi="Arial" w:cs="Arial"/>
                <w:sz w:val="24"/>
                <w:szCs w:val="24"/>
              </w:rPr>
              <w:t xml:space="preserve"> board and /or </w:t>
            </w:r>
            <w:r w:rsidR="00554B2E" w:rsidRPr="00554B2E">
              <w:rPr>
                <w:rFonts w:ascii="Arial" w:hAnsi="Arial" w:cs="Arial"/>
                <w:sz w:val="24"/>
                <w:szCs w:val="24"/>
              </w:rPr>
              <w:t>Sargent</w:t>
            </w:r>
            <w:r w:rsidR="00336839" w:rsidRPr="00554B2E">
              <w:rPr>
                <w:rFonts w:ascii="Arial" w:hAnsi="Arial" w:cs="Arial"/>
                <w:sz w:val="24"/>
                <w:szCs w:val="24"/>
              </w:rPr>
              <w:t xml:space="preserve"> Andy Hill </w:t>
            </w:r>
            <w:proofErr w:type="spellStart"/>
            <w:r w:rsidR="00336839" w:rsidRPr="00554B2E">
              <w:rPr>
                <w:rFonts w:ascii="Arial" w:hAnsi="Arial" w:cs="Arial"/>
                <w:sz w:val="24"/>
                <w:szCs w:val="24"/>
              </w:rPr>
              <w:t>tel</w:t>
            </w:r>
            <w:proofErr w:type="spellEnd"/>
            <w:r w:rsidR="00336839" w:rsidRPr="00554B2E">
              <w:rPr>
                <w:rFonts w:ascii="Arial" w:hAnsi="Arial" w:cs="Arial"/>
                <w:sz w:val="24"/>
                <w:szCs w:val="24"/>
              </w:rPr>
              <w:t xml:space="preserve"> 101(Suffolk)</w:t>
            </w:r>
          </w:p>
        </w:tc>
      </w:tr>
    </w:tbl>
    <w:p w14:paraId="62035624" w14:textId="77777777" w:rsidR="00147029" w:rsidRPr="00554B2E" w:rsidRDefault="00147029" w:rsidP="00331C11">
      <w:pPr>
        <w:rPr>
          <w:rFonts w:ascii="Arial" w:hAnsi="Arial" w:cs="Arial"/>
          <w:sz w:val="24"/>
          <w:szCs w:val="24"/>
        </w:rPr>
      </w:pPr>
    </w:p>
    <w:p w14:paraId="62035625" w14:textId="77777777" w:rsidR="00CB2A71" w:rsidRDefault="00CB2A71" w:rsidP="00CB2A71">
      <w:pPr>
        <w:rPr>
          <w:rFonts w:ascii="Arial" w:hAnsi="Arial" w:cs="Arial"/>
          <w:sz w:val="24"/>
          <w:szCs w:val="24"/>
        </w:rPr>
      </w:pPr>
      <w:r>
        <w:rPr>
          <w:rFonts w:ascii="Arial" w:hAnsi="Arial" w:cs="Arial"/>
          <w:sz w:val="24"/>
          <w:szCs w:val="24"/>
        </w:rPr>
        <w:t>Rev</w:t>
      </w:r>
      <w:r w:rsidR="00DD626F">
        <w:rPr>
          <w:rFonts w:ascii="Arial" w:hAnsi="Arial" w:cs="Arial"/>
          <w:sz w:val="24"/>
          <w:szCs w:val="24"/>
        </w:rPr>
        <w:t xml:space="preserve">iew date June </w:t>
      </w:r>
      <w:r w:rsidR="001E19C4">
        <w:rPr>
          <w:rFonts w:ascii="Arial" w:hAnsi="Arial" w:cs="Arial"/>
          <w:sz w:val="24"/>
          <w:szCs w:val="24"/>
        </w:rPr>
        <w:t>2018</w:t>
      </w:r>
    </w:p>
    <w:p w14:paraId="62035626" w14:textId="6787CCF9" w:rsidR="001E19C4" w:rsidRDefault="00DD626F" w:rsidP="00CB2A71">
      <w:pPr>
        <w:rPr>
          <w:rFonts w:ascii="Arial" w:hAnsi="Arial" w:cs="Arial"/>
          <w:sz w:val="24"/>
          <w:szCs w:val="24"/>
        </w:rPr>
      </w:pPr>
      <w:r>
        <w:rPr>
          <w:rFonts w:ascii="Arial" w:hAnsi="Arial" w:cs="Arial"/>
          <w:sz w:val="24"/>
          <w:szCs w:val="24"/>
        </w:rPr>
        <w:t xml:space="preserve">Next Review </w:t>
      </w:r>
      <w:proofErr w:type="gramStart"/>
      <w:r>
        <w:rPr>
          <w:rFonts w:ascii="Arial" w:hAnsi="Arial" w:cs="Arial"/>
          <w:sz w:val="24"/>
          <w:szCs w:val="24"/>
        </w:rPr>
        <w:t xml:space="preserve">Aug </w:t>
      </w:r>
      <w:r w:rsidR="008B6203">
        <w:rPr>
          <w:rFonts w:ascii="Arial" w:hAnsi="Arial" w:cs="Arial"/>
          <w:sz w:val="24"/>
          <w:szCs w:val="24"/>
        </w:rPr>
        <w:t xml:space="preserve"> 2019</w:t>
      </w:r>
      <w:proofErr w:type="gramEnd"/>
    </w:p>
    <w:p w14:paraId="5FCF6C5C" w14:textId="11449D70" w:rsidR="002D4C86" w:rsidRDefault="002D4C86" w:rsidP="00CB2A71">
      <w:pPr>
        <w:rPr>
          <w:rFonts w:ascii="Arial" w:hAnsi="Arial" w:cs="Arial"/>
          <w:sz w:val="24"/>
          <w:szCs w:val="24"/>
        </w:rPr>
      </w:pPr>
      <w:r>
        <w:rPr>
          <w:rFonts w:ascii="Arial" w:hAnsi="Arial" w:cs="Arial"/>
          <w:sz w:val="24"/>
          <w:szCs w:val="24"/>
        </w:rPr>
        <w:t>Next Review Aug 2020</w:t>
      </w:r>
    </w:p>
    <w:p w14:paraId="62035627" w14:textId="77777777" w:rsidR="00CB2A71" w:rsidRPr="007C3768" w:rsidRDefault="008B6203" w:rsidP="00CB2A71">
      <w:pPr>
        <w:rPr>
          <w:rFonts w:ascii="Arial" w:hAnsi="Arial" w:cs="Arial"/>
          <w:sz w:val="24"/>
          <w:szCs w:val="24"/>
        </w:rPr>
      </w:pPr>
      <w:r>
        <w:rPr>
          <w:rFonts w:ascii="Arial" w:hAnsi="Arial" w:cs="Arial"/>
          <w:sz w:val="24"/>
          <w:szCs w:val="24"/>
        </w:rPr>
        <w:t>Anna Boulton</w:t>
      </w:r>
    </w:p>
    <w:p w14:paraId="62035628" w14:textId="77777777" w:rsidR="00FF7D10" w:rsidRPr="00554B2E" w:rsidRDefault="00FF7D10">
      <w:pPr>
        <w:rPr>
          <w:rFonts w:ascii="Arial" w:hAnsi="Arial" w:cs="Arial"/>
          <w:sz w:val="24"/>
          <w:szCs w:val="24"/>
        </w:rPr>
      </w:pPr>
    </w:p>
    <w:p w14:paraId="62035629" w14:textId="77777777" w:rsidR="00FF7D10" w:rsidRPr="00554B2E" w:rsidRDefault="00FF7D10">
      <w:pPr>
        <w:rPr>
          <w:rFonts w:ascii="Arial" w:hAnsi="Arial" w:cs="Arial"/>
          <w:sz w:val="24"/>
          <w:szCs w:val="24"/>
        </w:rPr>
      </w:pPr>
    </w:p>
    <w:p w14:paraId="6203562A" w14:textId="77777777" w:rsidR="00FF7D10" w:rsidRPr="00554B2E" w:rsidRDefault="00FF7D10">
      <w:pPr>
        <w:rPr>
          <w:rFonts w:ascii="Arial" w:hAnsi="Arial" w:cs="Arial"/>
          <w:sz w:val="24"/>
          <w:szCs w:val="24"/>
        </w:rPr>
      </w:pPr>
    </w:p>
    <w:sectPr w:rsidR="00FF7D10" w:rsidRPr="00554B2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088E" w14:textId="77777777" w:rsidR="00977C1F" w:rsidRDefault="00977C1F" w:rsidP="00F16360">
      <w:pPr>
        <w:spacing w:after="0" w:line="240" w:lineRule="auto"/>
      </w:pPr>
      <w:r>
        <w:separator/>
      </w:r>
    </w:p>
  </w:endnote>
  <w:endnote w:type="continuationSeparator" w:id="0">
    <w:p w14:paraId="216F5998" w14:textId="77777777" w:rsidR="00977C1F" w:rsidRDefault="00977C1F" w:rsidP="00F1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93813"/>
      <w:docPartObj>
        <w:docPartGallery w:val="Page Numbers (Bottom of Page)"/>
        <w:docPartUnique/>
      </w:docPartObj>
    </w:sdtPr>
    <w:sdtEndPr>
      <w:rPr>
        <w:noProof/>
      </w:rPr>
    </w:sdtEndPr>
    <w:sdtContent>
      <w:p w14:paraId="62035631" w14:textId="77777777" w:rsidR="00DD626F" w:rsidRDefault="00DD626F">
        <w:pPr>
          <w:pStyle w:val="Footer"/>
          <w:jc w:val="right"/>
        </w:pPr>
        <w:r>
          <w:fldChar w:fldCharType="begin"/>
        </w:r>
        <w:r>
          <w:instrText xml:space="preserve"> PAGE   \* MERGEFORMAT </w:instrText>
        </w:r>
        <w:r>
          <w:fldChar w:fldCharType="separate"/>
        </w:r>
        <w:r w:rsidR="007D14B6">
          <w:rPr>
            <w:noProof/>
          </w:rPr>
          <w:t>24</w:t>
        </w:r>
        <w:r>
          <w:rPr>
            <w:noProof/>
          </w:rPr>
          <w:fldChar w:fldCharType="end"/>
        </w:r>
      </w:p>
    </w:sdtContent>
  </w:sdt>
  <w:p w14:paraId="62035632" w14:textId="0E786E8B" w:rsidR="00DD626F" w:rsidRDefault="00DD626F">
    <w:pPr>
      <w:pStyle w:val="Footer"/>
    </w:pPr>
    <w:r>
      <w:t xml:space="preserve">Policy Owner: Anna Boulton: Review </w:t>
    </w:r>
    <w:proofErr w:type="gramStart"/>
    <w:r>
      <w:t>schedule :</w:t>
    </w:r>
    <w:proofErr w:type="gramEnd"/>
    <w:r>
      <w:t xml:space="preserve"> annually: Next Review Au</w:t>
    </w:r>
    <w:r w:rsidR="009C5ECC">
      <w:t xml:space="preserve">g. </w:t>
    </w:r>
    <w:r>
      <w:t>20</w:t>
    </w:r>
    <w:r w:rsidR="009C5EC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74FC" w14:textId="77777777" w:rsidR="00977C1F" w:rsidRDefault="00977C1F" w:rsidP="00F16360">
      <w:pPr>
        <w:spacing w:after="0" w:line="240" w:lineRule="auto"/>
      </w:pPr>
      <w:r>
        <w:separator/>
      </w:r>
    </w:p>
  </w:footnote>
  <w:footnote w:type="continuationSeparator" w:id="0">
    <w:p w14:paraId="23B69943" w14:textId="77777777" w:rsidR="00977C1F" w:rsidRDefault="00977C1F" w:rsidP="00F1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562F" w14:textId="77777777" w:rsidR="00DD626F" w:rsidRDefault="00DD626F" w:rsidP="008355F3">
    <w:pPr>
      <w:pStyle w:val="Header"/>
      <w:jc w:val="right"/>
    </w:pPr>
    <w:r>
      <w:rPr>
        <w:noProof/>
        <w:lang w:eastAsia="en-GB"/>
      </w:rPr>
      <w:drawing>
        <wp:inline distT="0" distB="0" distL="0" distR="0" wp14:anchorId="62035633" wp14:editId="62035634">
          <wp:extent cx="2392680" cy="117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ing_aspirations_logo.png"/>
                  <pic:cNvPicPr/>
                </pic:nvPicPr>
                <pic:blipFill>
                  <a:blip r:embed="rId1">
                    <a:extLst>
                      <a:ext uri="{28A0092B-C50C-407E-A947-70E740481C1C}">
                        <a14:useLocalDpi xmlns:a14="http://schemas.microsoft.com/office/drawing/2010/main" val="0"/>
                      </a:ext>
                    </a:extLst>
                  </a:blip>
                  <a:stretch>
                    <a:fillRect/>
                  </a:stretch>
                </pic:blipFill>
                <pic:spPr>
                  <a:xfrm>
                    <a:off x="0" y="0"/>
                    <a:ext cx="2392680" cy="1179576"/>
                  </a:xfrm>
                  <a:prstGeom prst="rect">
                    <a:avLst/>
                  </a:prstGeom>
                </pic:spPr>
              </pic:pic>
            </a:graphicData>
          </a:graphic>
        </wp:inline>
      </w:drawing>
    </w:r>
  </w:p>
  <w:p w14:paraId="62035630" w14:textId="77777777" w:rsidR="00DD626F" w:rsidRDefault="00DD6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9E"/>
    <w:multiLevelType w:val="hybridMultilevel"/>
    <w:tmpl w:val="66DE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7F5C"/>
    <w:multiLevelType w:val="hybridMultilevel"/>
    <w:tmpl w:val="973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103A"/>
    <w:multiLevelType w:val="multilevel"/>
    <w:tmpl w:val="8A902BC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113241"/>
    <w:multiLevelType w:val="multilevel"/>
    <w:tmpl w:val="5E3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81A85"/>
    <w:multiLevelType w:val="multilevel"/>
    <w:tmpl w:val="153A9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D07A4"/>
    <w:multiLevelType w:val="multilevel"/>
    <w:tmpl w:val="82DE151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F4D42"/>
    <w:multiLevelType w:val="multilevel"/>
    <w:tmpl w:val="3D6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B5C5F"/>
    <w:multiLevelType w:val="hybridMultilevel"/>
    <w:tmpl w:val="CEC86746"/>
    <w:lvl w:ilvl="0" w:tplc="A9B040D4">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0D502F"/>
    <w:multiLevelType w:val="hybridMultilevel"/>
    <w:tmpl w:val="96C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473A9"/>
    <w:multiLevelType w:val="hybridMultilevel"/>
    <w:tmpl w:val="CBA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2349E"/>
    <w:multiLevelType w:val="hybridMultilevel"/>
    <w:tmpl w:val="C416F1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F862E8"/>
    <w:multiLevelType w:val="hybridMultilevel"/>
    <w:tmpl w:val="4C8034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E7786"/>
    <w:multiLevelType w:val="multilevel"/>
    <w:tmpl w:val="1D4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96496"/>
    <w:multiLevelType w:val="multilevel"/>
    <w:tmpl w:val="2D10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A37EE"/>
    <w:multiLevelType w:val="hybridMultilevel"/>
    <w:tmpl w:val="BE92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C16FF"/>
    <w:multiLevelType w:val="hybridMultilevel"/>
    <w:tmpl w:val="CF30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A792F"/>
    <w:multiLevelType w:val="multilevel"/>
    <w:tmpl w:val="8042072E"/>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47E65C1"/>
    <w:multiLevelType w:val="multilevel"/>
    <w:tmpl w:val="AD6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A7812"/>
    <w:multiLevelType w:val="hybridMultilevel"/>
    <w:tmpl w:val="5688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0175B"/>
    <w:multiLevelType w:val="hybridMultilevel"/>
    <w:tmpl w:val="543042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136B2"/>
    <w:multiLevelType w:val="multilevel"/>
    <w:tmpl w:val="1A86DF7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1" w15:restartNumberingAfterBreak="0">
    <w:nsid w:val="6428101C"/>
    <w:multiLevelType w:val="hybridMultilevel"/>
    <w:tmpl w:val="7832B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60E15"/>
    <w:multiLevelType w:val="multilevel"/>
    <w:tmpl w:val="C834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E07F2"/>
    <w:multiLevelType w:val="hybridMultilevel"/>
    <w:tmpl w:val="E0A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A1D79"/>
    <w:multiLevelType w:val="hybridMultilevel"/>
    <w:tmpl w:val="8F6A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73AC4"/>
    <w:multiLevelType w:val="multilevel"/>
    <w:tmpl w:val="4BFC5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1"/>
  </w:num>
  <w:num w:numId="4">
    <w:abstractNumId w:val="19"/>
  </w:num>
  <w:num w:numId="5">
    <w:abstractNumId w:val="17"/>
  </w:num>
  <w:num w:numId="6">
    <w:abstractNumId w:val="6"/>
  </w:num>
  <w:num w:numId="7">
    <w:abstractNumId w:val="4"/>
  </w:num>
  <w:num w:numId="8">
    <w:abstractNumId w:val="25"/>
  </w:num>
  <w:num w:numId="9">
    <w:abstractNumId w:val="13"/>
  </w:num>
  <w:num w:numId="10">
    <w:abstractNumId w:val="1"/>
  </w:num>
  <w:num w:numId="11">
    <w:abstractNumId w:val="3"/>
  </w:num>
  <w:num w:numId="12">
    <w:abstractNumId w:val="12"/>
  </w:num>
  <w:num w:numId="13">
    <w:abstractNumId w:val="20"/>
  </w:num>
  <w:num w:numId="14">
    <w:abstractNumId w:val="23"/>
  </w:num>
  <w:num w:numId="15">
    <w:abstractNumId w:val="0"/>
  </w:num>
  <w:num w:numId="16">
    <w:abstractNumId w:val="24"/>
  </w:num>
  <w:num w:numId="17">
    <w:abstractNumId w:val="8"/>
  </w:num>
  <w:num w:numId="18">
    <w:abstractNumId w:val="18"/>
  </w:num>
  <w:num w:numId="19">
    <w:abstractNumId w:val="21"/>
  </w:num>
  <w:num w:numId="20">
    <w:abstractNumId w:val="2"/>
  </w:num>
  <w:num w:numId="21">
    <w:abstractNumId w:val="10"/>
  </w:num>
  <w:num w:numId="22">
    <w:abstractNumId w:val="22"/>
  </w:num>
  <w:num w:numId="23">
    <w:abstractNumId w:val="16"/>
  </w:num>
  <w:num w:numId="24">
    <w:abstractNumId w:val="5"/>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10"/>
    <w:rsid w:val="00047E03"/>
    <w:rsid w:val="00050CC6"/>
    <w:rsid w:val="000557EF"/>
    <w:rsid w:val="00055E46"/>
    <w:rsid w:val="0006290E"/>
    <w:rsid w:val="0006315F"/>
    <w:rsid w:val="00066518"/>
    <w:rsid w:val="00071C5C"/>
    <w:rsid w:val="00091C94"/>
    <w:rsid w:val="000A0FE4"/>
    <w:rsid w:val="000A29DF"/>
    <w:rsid w:val="000A4826"/>
    <w:rsid w:val="000A53DF"/>
    <w:rsid w:val="000E1404"/>
    <w:rsid w:val="000E2A30"/>
    <w:rsid w:val="00107CFE"/>
    <w:rsid w:val="001376C6"/>
    <w:rsid w:val="00147029"/>
    <w:rsid w:val="00153293"/>
    <w:rsid w:val="0015667D"/>
    <w:rsid w:val="00170256"/>
    <w:rsid w:val="00171683"/>
    <w:rsid w:val="0019254C"/>
    <w:rsid w:val="001930C5"/>
    <w:rsid w:val="00196129"/>
    <w:rsid w:val="00196F79"/>
    <w:rsid w:val="00197108"/>
    <w:rsid w:val="001B2B2B"/>
    <w:rsid w:val="001C0B9B"/>
    <w:rsid w:val="001D3863"/>
    <w:rsid w:val="001E1750"/>
    <w:rsid w:val="001E19C4"/>
    <w:rsid w:val="00214752"/>
    <w:rsid w:val="00217EC1"/>
    <w:rsid w:val="002577CF"/>
    <w:rsid w:val="0026654F"/>
    <w:rsid w:val="00275393"/>
    <w:rsid w:val="00282AE2"/>
    <w:rsid w:val="00294584"/>
    <w:rsid w:val="002D40AC"/>
    <w:rsid w:val="002D4C33"/>
    <w:rsid w:val="002D4C86"/>
    <w:rsid w:val="002E5385"/>
    <w:rsid w:val="002F41D7"/>
    <w:rsid w:val="002F76FC"/>
    <w:rsid w:val="0032245B"/>
    <w:rsid w:val="00331C11"/>
    <w:rsid w:val="0033601A"/>
    <w:rsid w:val="00336839"/>
    <w:rsid w:val="003432EC"/>
    <w:rsid w:val="00345748"/>
    <w:rsid w:val="0034735A"/>
    <w:rsid w:val="00353F95"/>
    <w:rsid w:val="00372F94"/>
    <w:rsid w:val="00375C92"/>
    <w:rsid w:val="00377AD4"/>
    <w:rsid w:val="00380877"/>
    <w:rsid w:val="003905E0"/>
    <w:rsid w:val="003966FD"/>
    <w:rsid w:val="003C5BA4"/>
    <w:rsid w:val="003D5A71"/>
    <w:rsid w:val="003D7CC6"/>
    <w:rsid w:val="003E5205"/>
    <w:rsid w:val="00414DD4"/>
    <w:rsid w:val="00415B2A"/>
    <w:rsid w:val="00432BBD"/>
    <w:rsid w:val="0044165E"/>
    <w:rsid w:val="00447ECE"/>
    <w:rsid w:val="004525D5"/>
    <w:rsid w:val="00472997"/>
    <w:rsid w:val="004745E9"/>
    <w:rsid w:val="004835CD"/>
    <w:rsid w:val="004E15FF"/>
    <w:rsid w:val="004E2956"/>
    <w:rsid w:val="004E3D71"/>
    <w:rsid w:val="004F4ABD"/>
    <w:rsid w:val="00504A1A"/>
    <w:rsid w:val="005070E2"/>
    <w:rsid w:val="00514DDE"/>
    <w:rsid w:val="00516972"/>
    <w:rsid w:val="0053407E"/>
    <w:rsid w:val="0053461A"/>
    <w:rsid w:val="00536826"/>
    <w:rsid w:val="00554B2E"/>
    <w:rsid w:val="00561EC0"/>
    <w:rsid w:val="00565D79"/>
    <w:rsid w:val="005914D1"/>
    <w:rsid w:val="005C6A8E"/>
    <w:rsid w:val="005F4F55"/>
    <w:rsid w:val="00631249"/>
    <w:rsid w:val="006522B5"/>
    <w:rsid w:val="0067011B"/>
    <w:rsid w:val="0067755E"/>
    <w:rsid w:val="006941E9"/>
    <w:rsid w:val="006B44B9"/>
    <w:rsid w:val="006D19BC"/>
    <w:rsid w:val="006D1AD5"/>
    <w:rsid w:val="006E37E3"/>
    <w:rsid w:val="006E5108"/>
    <w:rsid w:val="007031C9"/>
    <w:rsid w:val="0070398D"/>
    <w:rsid w:val="00725D11"/>
    <w:rsid w:val="00737290"/>
    <w:rsid w:val="00751A3D"/>
    <w:rsid w:val="007553CA"/>
    <w:rsid w:val="00772F94"/>
    <w:rsid w:val="00780721"/>
    <w:rsid w:val="00785E0F"/>
    <w:rsid w:val="007A1DB5"/>
    <w:rsid w:val="007A7479"/>
    <w:rsid w:val="007B66CB"/>
    <w:rsid w:val="007C3768"/>
    <w:rsid w:val="007C5974"/>
    <w:rsid w:val="007D14B6"/>
    <w:rsid w:val="00815138"/>
    <w:rsid w:val="008227C5"/>
    <w:rsid w:val="008355F3"/>
    <w:rsid w:val="00843EFD"/>
    <w:rsid w:val="008527AA"/>
    <w:rsid w:val="008531AF"/>
    <w:rsid w:val="00854DE5"/>
    <w:rsid w:val="00860225"/>
    <w:rsid w:val="008769E4"/>
    <w:rsid w:val="008A49BB"/>
    <w:rsid w:val="008B007F"/>
    <w:rsid w:val="008B4A38"/>
    <w:rsid w:val="008B6203"/>
    <w:rsid w:val="008E4C0F"/>
    <w:rsid w:val="008F28EF"/>
    <w:rsid w:val="0090023C"/>
    <w:rsid w:val="009054A8"/>
    <w:rsid w:val="00915E5B"/>
    <w:rsid w:val="009175FF"/>
    <w:rsid w:val="009267EF"/>
    <w:rsid w:val="0092778F"/>
    <w:rsid w:val="009304A7"/>
    <w:rsid w:val="00940E96"/>
    <w:rsid w:val="00940F4F"/>
    <w:rsid w:val="00954E99"/>
    <w:rsid w:val="00977C1F"/>
    <w:rsid w:val="009860BF"/>
    <w:rsid w:val="009A02AE"/>
    <w:rsid w:val="009B6319"/>
    <w:rsid w:val="009C5ECC"/>
    <w:rsid w:val="009C7915"/>
    <w:rsid w:val="009D1879"/>
    <w:rsid w:val="009D6CEE"/>
    <w:rsid w:val="009E1C2C"/>
    <w:rsid w:val="009E5B1C"/>
    <w:rsid w:val="009E7B3F"/>
    <w:rsid w:val="009F538C"/>
    <w:rsid w:val="00A15E6C"/>
    <w:rsid w:val="00A17BC8"/>
    <w:rsid w:val="00A25668"/>
    <w:rsid w:val="00A37EDE"/>
    <w:rsid w:val="00A46ED0"/>
    <w:rsid w:val="00A732BA"/>
    <w:rsid w:val="00A734AD"/>
    <w:rsid w:val="00A97AD2"/>
    <w:rsid w:val="00AB0686"/>
    <w:rsid w:val="00AF457F"/>
    <w:rsid w:val="00B01D8A"/>
    <w:rsid w:val="00B16564"/>
    <w:rsid w:val="00B609C4"/>
    <w:rsid w:val="00BB4294"/>
    <w:rsid w:val="00BC1E1B"/>
    <w:rsid w:val="00BC2398"/>
    <w:rsid w:val="00BC2DB9"/>
    <w:rsid w:val="00BF4D11"/>
    <w:rsid w:val="00BF7CBD"/>
    <w:rsid w:val="00C17096"/>
    <w:rsid w:val="00C33B4C"/>
    <w:rsid w:val="00C36C7C"/>
    <w:rsid w:val="00C36C9D"/>
    <w:rsid w:val="00C42C59"/>
    <w:rsid w:val="00C533DC"/>
    <w:rsid w:val="00C6301B"/>
    <w:rsid w:val="00C7108E"/>
    <w:rsid w:val="00C93B92"/>
    <w:rsid w:val="00C9564E"/>
    <w:rsid w:val="00CB2A71"/>
    <w:rsid w:val="00CB2CFF"/>
    <w:rsid w:val="00CC2E30"/>
    <w:rsid w:val="00D03CC5"/>
    <w:rsid w:val="00D10A08"/>
    <w:rsid w:val="00D116CB"/>
    <w:rsid w:val="00D3239E"/>
    <w:rsid w:val="00D470B7"/>
    <w:rsid w:val="00D50276"/>
    <w:rsid w:val="00D50E99"/>
    <w:rsid w:val="00D63F71"/>
    <w:rsid w:val="00D73A6C"/>
    <w:rsid w:val="00D944A0"/>
    <w:rsid w:val="00D97282"/>
    <w:rsid w:val="00DC36B5"/>
    <w:rsid w:val="00DD626F"/>
    <w:rsid w:val="00DE11E0"/>
    <w:rsid w:val="00DF7DB5"/>
    <w:rsid w:val="00E05617"/>
    <w:rsid w:val="00E16049"/>
    <w:rsid w:val="00E64EE9"/>
    <w:rsid w:val="00E67F45"/>
    <w:rsid w:val="00E76CD1"/>
    <w:rsid w:val="00E77B4F"/>
    <w:rsid w:val="00EB7680"/>
    <w:rsid w:val="00ED724F"/>
    <w:rsid w:val="00EE77C6"/>
    <w:rsid w:val="00EF65E9"/>
    <w:rsid w:val="00F04AC8"/>
    <w:rsid w:val="00F064B6"/>
    <w:rsid w:val="00F16360"/>
    <w:rsid w:val="00F1723F"/>
    <w:rsid w:val="00F31491"/>
    <w:rsid w:val="00F6490F"/>
    <w:rsid w:val="00F9042A"/>
    <w:rsid w:val="00FA207E"/>
    <w:rsid w:val="00FB1F6D"/>
    <w:rsid w:val="00FC327D"/>
    <w:rsid w:val="00FC7C20"/>
    <w:rsid w:val="00FD4082"/>
    <w:rsid w:val="00FE0F30"/>
    <w:rsid w:val="00FF5B15"/>
    <w:rsid w:val="00FF7126"/>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542D"/>
  <w15:chartTrackingRefBased/>
  <w15:docId w15:val="{71A8D141-DA5D-4EA1-808D-3A72ABA9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4F"/>
    <w:pPr>
      <w:ind w:left="720"/>
      <w:contextualSpacing/>
    </w:pPr>
  </w:style>
  <w:style w:type="paragraph" w:styleId="NormalWeb">
    <w:name w:val="Normal (Web)"/>
    <w:basedOn w:val="Normal"/>
    <w:uiPriority w:val="99"/>
    <w:unhideWhenUsed/>
    <w:rsid w:val="00294584"/>
    <w:rPr>
      <w:rFonts w:ascii="Times New Roman" w:hAnsi="Times New Roman" w:cs="Times New Roman"/>
      <w:sz w:val="24"/>
      <w:szCs w:val="24"/>
    </w:rPr>
  </w:style>
  <w:style w:type="table" w:styleId="TableGrid">
    <w:name w:val="Table Grid"/>
    <w:basedOn w:val="TableNormal"/>
    <w:uiPriority w:val="39"/>
    <w:rsid w:val="0005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944A0"/>
    <w:pPr>
      <w:spacing w:after="120" w:line="480" w:lineRule="auto"/>
    </w:pPr>
    <w:rPr>
      <w:rFonts w:ascii="Goudy Old Style" w:eastAsia="Times New Roman" w:hAnsi="Goudy Old Style" w:cs="Times New Roman"/>
      <w:sz w:val="24"/>
      <w:szCs w:val="24"/>
      <w:lang w:eastAsia="en-GB"/>
    </w:rPr>
  </w:style>
  <w:style w:type="character" w:customStyle="1" w:styleId="BodyTextIndentChar">
    <w:name w:val="Body Text Indent Char"/>
    <w:basedOn w:val="DefaultParagraphFont"/>
    <w:link w:val="BodyTextIndent"/>
    <w:rsid w:val="00D944A0"/>
    <w:rPr>
      <w:rFonts w:ascii="Goudy Old Style" w:eastAsia="Times New Roman" w:hAnsi="Goudy Old Style" w:cs="Times New Roman"/>
      <w:sz w:val="24"/>
      <w:szCs w:val="24"/>
      <w:lang w:eastAsia="en-GB"/>
    </w:rPr>
  </w:style>
  <w:style w:type="paragraph" w:styleId="Header">
    <w:name w:val="header"/>
    <w:basedOn w:val="Normal"/>
    <w:link w:val="HeaderChar"/>
    <w:uiPriority w:val="99"/>
    <w:unhideWhenUsed/>
    <w:rsid w:val="00F16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60"/>
  </w:style>
  <w:style w:type="paragraph" w:styleId="Footer">
    <w:name w:val="footer"/>
    <w:basedOn w:val="Normal"/>
    <w:link w:val="FooterChar"/>
    <w:uiPriority w:val="99"/>
    <w:unhideWhenUsed/>
    <w:rsid w:val="00F16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60"/>
  </w:style>
  <w:style w:type="character" w:customStyle="1" w:styleId="apple-converted-space">
    <w:name w:val="apple-converted-space"/>
    <w:basedOn w:val="DefaultParagraphFont"/>
    <w:rsid w:val="00432BBD"/>
  </w:style>
  <w:style w:type="character" w:styleId="Hyperlink">
    <w:name w:val="Hyperlink"/>
    <w:basedOn w:val="DefaultParagraphFont"/>
    <w:uiPriority w:val="99"/>
    <w:unhideWhenUsed/>
    <w:rsid w:val="00432BBD"/>
    <w:rPr>
      <w:color w:val="0000FF"/>
      <w:u w:val="single"/>
    </w:rPr>
  </w:style>
  <w:style w:type="character" w:styleId="FollowedHyperlink">
    <w:name w:val="FollowedHyperlink"/>
    <w:basedOn w:val="DefaultParagraphFont"/>
    <w:uiPriority w:val="99"/>
    <w:semiHidden/>
    <w:unhideWhenUsed/>
    <w:rsid w:val="00147029"/>
    <w:rPr>
      <w:color w:val="954F72" w:themeColor="followedHyperlink"/>
      <w:u w:val="single"/>
    </w:rPr>
  </w:style>
  <w:style w:type="paragraph" w:customStyle="1" w:styleId="Default">
    <w:name w:val="Default"/>
    <w:rsid w:val="009304A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46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800">
      <w:bodyDiv w:val="1"/>
      <w:marLeft w:val="0"/>
      <w:marRight w:val="0"/>
      <w:marTop w:val="0"/>
      <w:marBottom w:val="0"/>
      <w:divBdr>
        <w:top w:val="none" w:sz="0" w:space="0" w:color="auto"/>
        <w:left w:val="none" w:sz="0" w:space="0" w:color="auto"/>
        <w:bottom w:val="none" w:sz="0" w:space="0" w:color="auto"/>
        <w:right w:val="none" w:sz="0" w:space="0" w:color="auto"/>
      </w:divBdr>
    </w:div>
    <w:div w:id="70588278">
      <w:bodyDiv w:val="1"/>
      <w:marLeft w:val="0"/>
      <w:marRight w:val="0"/>
      <w:marTop w:val="0"/>
      <w:marBottom w:val="0"/>
      <w:divBdr>
        <w:top w:val="none" w:sz="0" w:space="0" w:color="auto"/>
        <w:left w:val="none" w:sz="0" w:space="0" w:color="auto"/>
        <w:bottom w:val="none" w:sz="0" w:space="0" w:color="auto"/>
        <w:right w:val="none" w:sz="0" w:space="0" w:color="auto"/>
      </w:divBdr>
    </w:div>
    <w:div w:id="373703007">
      <w:bodyDiv w:val="1"/>
      <w:marLeft w:val="0"/>
      <w:marRight w:val="0"/>
      <w:marTop w:val="0"/>
      <w:marBottom w:val="0"/>
      <w:divBdr>
        <w:top w:val="none" w:sz="0" w:space="0" w:color="auto"/>
        <w:left w:val="none" w:sz="0" w:space="0" w:color="auto"/>
        <w:bottom w:val="none" w:sz="0" w:space="0" w:color="auto"/>
        <w:right w:val="none" w:sz="0" w:space="0" w:color="auto"/>
      </w:divBdr>
    </w:div>
    <w:div w:id="983241646">
      <w:bodyDiv w:val="1"/>
      <w:marLeft w:val="0"/>
      <w:marRight w:val="0"/>
      <w:marTop w:val="0"/>
      <w:marBottom w:val="0"/>
      <w:divBdr>
        <w:top w:val="none" w:sz="0" w:space="0" w:color="auto"/>
        <w:left w:val="none" w:sz="0" w:space="0" w:color="auto"/>
        <w:bottom w:val="none" w:sz="0" w:space="0" w:color="auto"/>
        <w:right w:val="none" w:sz="0" w:space="0" w:color="auto"/>
      </w:divBdr>
    </w:div>
    <w:div w:id="1001396024">
      <w:bodyDiv w:val="1"/>
      <w:marLeft w:val="0"/>
      <w:marRight w:val="0"/>
      <w:marTop w:val="0"/>
      <w:marBottom w:val="0"/>
      <w:divBdr>
        <w:top w:val="none" w:sz="0" w:space="0" w:color="auto"/>
        <w:left w:val="none" w:sz="0" w:space="0" w:color="auto"/>
        <w:bottom w:val="none" w:sz="0" w:space="0" w:color="auto"/>
        <w:right w:val="none" w:sz="0" w:space="0" w:color="auto"/>
      </w:divBdr>
    </w:div>
    <w:div w:id="1413434726">
      <w:bodyDiv w:val="1"/>
      <w:marLeft w:val="0"/>
      <w:marRight w:val="0"/>
      <w:marTop w:val="0"/>
      <w:marBottom w:val="0"/>
      <w:divBdr>
        <w:top w:val="none" w:sz="0" w:space="0" w:color="auto"/>
        <w:left w:val="none" w:sz="0" w:space="0" w:color="auto"/>
        <w:bottom w:val="none" w:sz="0" w:space="0" w:color="auto"/>
        <w:right w:val="none" w:sz="0" w:space="0" w:color="auto"/>
      </w:divBdr>
    </w:div>
    <w:div w:id="16092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ffolkscb.org.uk/assets/files/2015/2015-06-12-Vulnerable-to-Radicalisation-Referral-and-Channel-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Central@suffolk.gcs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044300123204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ffolkscb.org.uk/assets/files/2015/2015-06-12-VTR-Referral-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245019AF8674D8CF39469C01A122D" ma:contentTypeVersion="10" ma:contentTypeDescription="Create a new document." ma:contentTypeScope="" ma:versionID="b65dec4b938b570a6f3300bfe4155eb5">
  <xsd:schema xmlns:xsd="http://www.w3.org/2001/XMLSchema" xmlns:xs="http://www.w3.org/2001/XMLSchema" xmlns:p="http://schemas.microsoft.com/office/2006/metadata/properties" xmlns:ns2="5fca9046-3aba-4192-a0b5-8cb2e91fef36" xmlns:ns3="53c720b9-77ff-43ea-af2e-7b9a208539ea" targetNamespace="http://schemas.microsoft.com/office/2006/metadata/properties" ma:root="true" ma:fieldsID="df2727e6fda3456d1f978da0fc91a004" ns2:_="" ns3:_="">
    <xsd:import namespace="5fca9046-3aba-4192-a0b5-8cb2e91fef36"/>
    <xsd:import namespace="53c720b9-77ff-43ea-af2e-7b9a208539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a9046-3aba-4192-a0b5-8cb2e91f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720b9-77ff-43ea-af2e-7b9a208539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03E2-5509-4C63-A5FB-73F44E65F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C0CDF-FD50-4C53-B200-F4B8966E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a9046-3aba-4192-a0b5-8cb2e91fef36"/>
    <ds:schemaRef ds:uri="53c720b9-77ff-43ea-af2e-7b9a20853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4E0FF-0CE8-472B-8EF3-1D9350C83AF6}">
  <ds:schemaRefs>
    <ds:schemaRef ds:uri="http://schemas.microsoft.com/sharepoint/v3/contenttype/forms"/>
  </ds:schemaRefs>
</ds:datastoreItem>
</file>

<file path=customXml/itemProps4.xml><?xml version="1.0" encoding="utf-8"?>
<ds:datastoreItem xmlns:ds="http://schemas.openxmlformats.org/officeDocument/2006/customXml" ds:itemID="{20785B0A-EFAF-994C-8506-C9E57E4B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25</Pages>
  <Words>7600</Words>
  <Characters>43322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viv.norton</dc:creator>
  <cp:keywords/>
  <dc:description/>
  <cp:lastModifiedBy>Anna Boulton</cp:lastModifiedBy>
  <cp:revision>23</cp:revision>
  <cp:lastPrinted>2019-11-29T13:35:00Z</cp:lastPrinted>
  <dcterms:created xsi:type="dcterms:W3CDTF">2018-07-26T15:44:00Z</dcterms:created>
  <dcterms:modified xsi:type="dcterms:W3CDTF">2020-01-10T17:10:00Z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0x01010087E245019AF8674D8CF39469C01A122D</vt:lpwstr>
  </property>
  <property fmtid="{D5CDD505-2E9C-101B-9397-08002B2CF9AE}" pid="3" name="Order">
    <vt:r8>97800</vt:r8>
  </property>
</Properties>
</file>